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92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  <w:r w:rsidRPr="009F1692">
        <w:rPr>
          <w:rFonts w:ascii="Times New Roman" w:eastAsia="Times New Roman" w:hAnsi="Times New Roman" w:cs="Times New Roman"/>
          <w:b/>
          <w:szCs w:val="18"/>
          <w:lang w:eastAsia="ru-RU"/>
        </w:rPr>
        <w:t>Правила рассмотрения жалоб и апелляций на решения, принятые органом по сертификации</w:t>
      </w:r>
    </w:p>
    <w:p w:rsidR="009F1692" w:rsidRPr="009F1692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center"/>
        <w:rPr>
          <w:rFonts w:ascii="Times New Roman" w:eastAsia="Times New Roman" w:hAnsi="Times New Roman" w:cs="Times New Roman"/>
          <w:b/>
          <w:szCs w:val="18"/>
          <w:lang w:eastAsia="ru-RU"/>
        </w:rPr>
      </w:pPr>
    </w:p>
    <w:p w:rsidR="009F1692" w:rsidRPr="00A457E8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правилах применяются термины, представленные в:</w:t>
      </w:r>
    </w:p>
    <w:p w:rsidR="009F1692" w:rsidRPr="00A457E8" w:rsidRDefault="009F1692" w:rsidP="009F1692">
      <w:pPr>
        <w:shd w:val="clear" w:color="auto" w:fill="FFFFFF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- ГОСТ ISO/IEC 17000-2012 «Оценка соответствия. Словарь и общие принципы».</w:t>
      </w:r>
    </w:p>
    <w:p w:rsidR="009F1692" w:rsidRPr="00A457E8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Жалоба - выражение неудовлетворенности деятельностью органа по оценке соответствия со стороны какого-либо лица или организации с ожиданием ответа.</w:t>
      </w:r>
    </w:p>
    <w:p w:rsidR="009F1692" w:rsidRPr="00A457E8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Апелляция - запрос представителя объекта оценки соответствия в орган по оценке соответ</w:t>
      </w:r>
      <w:bookmarkStart w:id="0" w:name="_GoBack"/>
      <w:bookmarkEnd w:id="0"/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ствия о пересмотре решения, принятого этим органом в отношении данного объекта.</w:t>
      </w:r>
      <w:r w:rsidRPr="00A457E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Общие положения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Прием и рассмотрение жалоб/ апелляций является способом защиты интересов потребителей услуг</w:t>
      </w: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</w:t>
      </w: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Правила рассмотрения жалоб и апелляций, находятся в открытом доступе на сайте </w:t>
      </w: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</w:t>
      </w: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Предъявить жалобу/ апелляцию может любая организация, лицо-участник процесса сертификации, лицо, заинтересованное в результатах сертификации, надзорные органы (далее – «апеллянт»), право которых, по их мнению, нарушено.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</w:t>
      </w: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Апеллянт может подать жалобу</w:t>
      </w: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в орган по сертификации при неудовлетворенности деятельностью органа по оценке соответствия в следующих случаях: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- не ознакомили с правилами по проведению работ по сертификации или со схемой сертификации;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- не ознакомили с требованиями, предъявляемыми к заявителям;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- не ознакомили с правами и обязанностями заявителей, в том числе способами ссылки на полученный сертификат;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- не ознакомили с процедурой рассмотрения жалоб и апелляций;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- не довели до сведения изменения, влияющие на подтверждение соответствия;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- не предоставили решение органа по сертификации;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- нарушили принцип беспристрастности и соблюдения конфиденциальности информации;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- нарушили установленный порядок проведения работ;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- неисполнение работ в установленные сроки;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- допущения ошибок при оформлении документов;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- и другое.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Апеллянт может подать апелляцию в орган по сертификации при не согласии с принятым органом по сертификации решением в следующих случаях: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- отказ в проведении сертификации/регистрации декларации;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- отказ в выдаче сертификата соответствия;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- приостановка или отмена действия сертификата соответствия по результатам инспекционного контроля.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Заявитель имеет право обратится к руководителю ОС с жалобой</w:t>
      </w: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 апелляцией </w:t>
      </w: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в течение месяца, с того момента, как возникли обстоятельства, которые по мнению Заявителя являются основанием для жалобы.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1.4. При рассмотрении жалоб/ апелляций </w:t>
      </w: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</w:t>
      </w: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руководствуется настоящими правилами.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1.5. При рассмотрении жалобы/ апелляции между ОС и апеллянтом обеспечивается своевременность, объективность, справедливость, беспристрастность и конфиденциальность.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1.6. Непосредственное рассмотрение жалобы/ апелляции осуществляют специалисты ОС в соответствии с предметом жалобы/апелляции. В рассмотрении жалобы/ апелляции не принимают участие лица, имеющие отношение к предмету жалобы/ апелляции.</w:t>
      </w:r>
    </w:p>
    <w:p w:rsidR="009F1692" w:rsidRPr="00A457E8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1.7. Результатом работы рассмотрения жалобы/ апелляции является решение возникшей проблемы или мотивированный отказ.</w:t>
      </w:r>
    </w:p>
    <w:p w:rsidR="009F1692" w:rsidRPr="00A457E8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Руководитель ОС имеет право отклонить жалобу</w:t>
      </w: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 апелляцию, </w:t>
      </w: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которая не отвечает </w:t>
      </w:r>
      <w:proofErr w:type="gramStart"/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требованиям</w:t>
      </w:r>
      <w:proofErr w:type="gramEnd"/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 существу. Отказ оформляется в письменном виде, с объяснением причины отказа.</w:t>
      </w:r>
    </w:p>
    <w:p w:rsidR="009F1692" w:rsidRPr="00A457E8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1.8. В случае несогласия с решением по жалобе/ апелляции апеллянт имеет право обжаловать решение, подав апелляцию в ОС или обратиться в вышестоящие инстанции.</w:t>
      </w:r>
    </w:p>
    <w:p w:rsidR="009F1692" w:rsidRPr="00A457E8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4.10 Ответственность за работу с поступающими жалобами/ апелляциями несет Руководитель Органа по сертификации.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Правила рассмотрения жалоб/ апелляций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2.1. Жалоба/апелляция подается в ОС в письменном виде/ по электронной почте на официальном бланке организации, а также с указанием ФИО и подписи, ответственного лица, предъявляющего жалобу/ апелляцию и заверенная печатью (при наличии). К жалобе/ апелляции могут быть приложены обосновывающие ее документы или их копии. Жалоба/апелляция может быть подана на имя генерального директора, либо Руководителя ОС.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2.2. Жалоба/ апелляция регистрируется в </w:t>
      </w: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журнале регистрации жалоб и апелляций со стороны заявителей и потребителей к ОС</w:t>
      </w:r>
      <w:r w:rsidRPr="00A457E8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ответственным за ведение журналов с последующей передачей Руководителю ОС. Руководитель принимает жалобу</w:t>
      </w: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/ апелляцию</w:t>
      </w:r>
      <w:r w:rsidRPr="00A457E8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и уведомляет подателя жалобы</w:t>
      </w: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/ апелляции</w:t>
      </w:r>
      <w:r w:rsidRPr="00A457E8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о ее приеме. </w:t>
      </w:r>
    </w:p>
    <w:p w:rsidR="009F1692" w:rsidRPr="00A457E8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MS Mincho" w:hAnsi="Times New Roman" w:cs="Times New Roman"/>
          <w:sz w:val="18"/>
          <w:szCs w:val="18"/>
          <w:lang w:eastAsia="ru-RU"/>
        </w:rPr>
        <w:t>2.3. При получении жалобы</w:t>
      </w: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/ апелляции</w:t>
      </w:r>
      <w:r w:rsidRPr="00A457E8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орган должен подтвердить, относится ли эта жалоба</w:t>
      </w: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/ апелляция </w:t>
      </w:r>
      <w:r w:rsidRPr="00A457E8">
        <w:rPr>
          <w:rFonts w:ascii="Times New Roman" w:eastAsia="MS Mincho" w:hAnsi="Times New Roman" w:cs="Times New Roman"/>
          <w:sz w:val="18"/>
          <w:szCs w:val="18"/>
          <w:lang w:eastAsia="ru-RU"/>
        </w:rPr>
        <w:t>к деятельности по оценке соответствия, за которую он отвечает, и если это так, то он берется за ее рассмотрение. Жалобы</w:t>
      </w: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/ апелляции</w:t>
      </w:r>
      <w:r w:rsidRPr="00A457E8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по вопросам, связанным с процедурами и формами документов, установленных в правовых и нормативных документах РФ или организационно-методических документах аккредитующего органа ОС не рассматривает.</w:t>
      </w:r>
    </w:p>
    <w:p w:rsidR="009F1692" w:rsidRPr="00A457E8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2.4. Для рассмотрения жалобы</w:t>
      </w: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/ апелляции</w:t>
      </w: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выработки дальнейших действий Руководитель ОС назначает распоряжением ОС ответственное лицо за подготовку, сбор необходимой информации, проверку достоверности жалобы/ апелляции, ее оценку и разработку предложений по дальнейшим действиям. Окончательное решение по жалобе/ апелляции должно быть принято не позднее 10 рабочих дней со дня ее поступления в ОС. При решении спорных вопросов и при необходимости, Руководитель ОС может утвердить распоряжением Комиссию по апелляциям и Председателя Комиссии из числа сотрудников ОС, не имеющих отношению к предмету жалобы/апелляции. Комиссия по апелляции осуществляет свою деятельность до окончания принятия решения по конкретной жалобе/апелляции. </w:t>
      </w:r>
    </w:p>
    <w:p w:rsidR="009F1692" w:rsidRPr="00A457E8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2.5. Решение по жалобе</w:t>
      </w: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/ апелляции</w:t>
      </w: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оформляется </w:t>
      </w: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заместителем руководителя ОС и утверждается Руководителем ОС</w:t>
      </w: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двух экземплярах, в течение 10 рабочих дней.</w:t>
      </w:r>
    </w:p>
    <w:p w:rsidR="009F1692" w:rsidRPr="00A457E8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Ответственный за ведение журналов регистрирует решение по жалобе</w:t>
      </w: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/ апелляции в журнале регистрации решений по жалобам и апелляциям со стороны заявителей и потребителей к ОС.</w:t>
      </w:r>
    </w:p>
    <w:p w:rsidR="009F1692" w:rsidRPr="00A457E8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2.6. Решение по жалобе</w:t>
      </w: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/ апелляции</w:t>
      </w: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должно содержать:</w:t>
      </w:r>
    </w:p>
    <w:p w:rsidR="009F1692" w:rsidRPr="00A457E8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при полном или частичном удовлетворении жалобы</w:t>
      </w: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/ апелляции</w:t>
      </w: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срок и способ ее удовлетворения;</w:t>
      </w:r>
    </w:p>
    <w:p w:rsidR="009F1692" w:rsidRPr="00A457E8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 полном или частичном отказе в удовлетворении жалобы</w:t>
      </w: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/ апелляции</w:t>
      </w: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: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9F1692" w:rsidRPr="00A457E8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- перечень документов, подтверждающих обоснованность решения;</w:t>
      </w:r>
    </w:p>
    <w:p w:rsidR="009F1692" w:rsidRPr="00A457E8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2.7. Решение вступает в силу с момента получения его предъявляющим жалобу.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Порядок направления ответов по итогам рассмотрения жалоб</w:t>
      </w:r>
      <w:r w:rsidRPr="00A457E8"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  <w:t>/ апелляций</w:t>
      </w:r>
    </w:p>
    <w:p w:rsidR="009F1692" w:rsidRPr="00A457E8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Согласно Правилам рассмотрения жалоб</w:t>
      </w: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и апелляций </w:t>
      </w: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решение по жалобе</w:t>
      </w: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/ апелляции</w:t>
      </w: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оформляет </w:t>
      </w: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заместитель руководителя ОС и утверждает Руководитель ОС, он же организует направление в</w:t>
      </w: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адрес </w:t>
      </w: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предъявившего жалобу</w:t>
      </w: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письменном виде, в тот же день с момента его оформления, с использованием средств связи, обеспечивающих фиксированную отправку или под </w:t>
      </w: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расписку (по факсу, по электронной почте, по почте или курьером). Решение по жалобе/ апелляции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9F1692" w:rsidRPr="00A457E8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Генеральный директор в праве подготовить решение по жалобе/апелляции от своего лица при наличии необходимости.  </w:t>
      </w:r>
    </w:p>
    <w:p w:rsidR="009F1692" w:rsidRPr="00A457E8" w:rsidRDefault="009F1692" w:rsidP="009F1692">
      <w:pPr>
        <w:suppressAutoHyphens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3.2. Экземпляр решения, все </w:t>
      </w: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 и материалы по работе с жалобой</w:t>
      </w:r>
      <w:r w:rsidRPr="00A457E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/ апелляцией </w:t>
      </w: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хранятся в деле в ОС.</w:t>
      </w:r>
    </w:p>
    <w:p w:rsidR="009F1692" w:rsidRPr="00A457E8" w:rsidRDefault="009F1692" w:rsidP="009F1692">
      <w:pPr>
        <w:tabs>
          <w:tab w:val="left" w:pos="0"/>
        </w:tabs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Если на решение по жалобе/ апелляции, в течение 30 календарных дней с момента его отправления не поступило возражения от заявителя, оно считается принятым.</w:t>
      </w:r>
    </w:p>
    <w:p w:rsidR="009F1692" w:rsidRPr="00A457E8" w:rsidRDefault="009F1692" w:rsidP="009F1692">
      <w:pPr>
        <w:tabs>
          <w:tab w:val="left" w:pos="0"/>
        </w:tabs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В общем случае и при необходимости в целях принятия решения по жалобе могу предприниматься следующие действия:</w:t>
      </w:r>
    </w:p>
    <w:p w:rsidR="009F1692" w:rsidRPr="00A457E8" w:rsidRDefault="009F1692" w:rsidP="009F1692">
      <w:pPr>
        <w:tabs>
          <w:tab w:val="left" w:pos="0"/>
        </w:tabs>
        <w:spacing w:after="0" w:line="240" w:lineRule="auto"/>
        <w:ind w:left="360" w:right="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рабочее совещание со всеми участниками процесса, и разработка корректирующих/предупреждающих действий по его результату;</w:t>
      </w:r>
    </w:p>
    <w:p w:rsidR="009F1692" w:rsidRPr="00A457E8" w:rsidRDefault="009F1692" w:rsidP="009F1692">
      <w:pPr>
        <w:tabs>
          <w:tab w:val="left" w:pos="0"/>
        </w:tabs>
        <w:spacing w:after="0" w:line="240" w:lineRule="auto"/>
        <w:ind w:left="360" w:right="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проведение внепланового внутреннего аудита;</w:t>
      </w:r>
    </w:p>
    <w:p w:rsidR="009F1692" w:rsidRPr="00A457E8" w:rsidRDefault="009F1692" w:rsidP="009F1692">
      <w:pPr>
        <w:tabs>
          <w:tab w:val="left" w:pos="0"/>
        </w:tabs>
        <w:spacing w:after="0" w:line="240" w:lineRule="auto"/>
        <w:ind w:left="360" w:right="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подготовка отчета или сопроводительного письма о принятых действиях и решениях.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3.5. Информация о получении жалоб/ апелляций и результаты управления ими рассматриваются при проведении анализа системы менеджмента качества со стороны руководства ОС.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3.6. Для выявления и предотвращения причин поступления жалоб/ апелляций в </w:t>
      </w: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 </w:t>
      </w: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систематически проводятся: анализ жалоб/ апелляций,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4. Ответственность и обязанность ОС: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Сотрудники ОС несут ответственность за: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- объективность, правомерность и обоснованность принимаемых решений;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- соблюдение конфиденциальности информации, полученной в ходе рассмотрения жалобы;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- хранение документов и материалов.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 Требования конфиденциальности информации соблюдаются согласно должностным инструкциям </w:t>
      </w: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сотрудников и правилам, установленным в документах СМК ОС.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4.3. ОС</w:t>
      </w: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гарантирует, что все соответствующие действия по результатам рассмотрения жалобы/ апелляции будут предприняты. </w:t>
      </w:r>
    </w:p>
    <w:p w:rsidR="009F1692" w:rsidRPr="00A457E8" w:rsidRDefault="009F1692" w:rsidP="009F1692">
      <w:pPr>
        <w:spacing w:after="0" w:line="240" w:lineRule="auto"/>
        <w:ind w:right="51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Решения и выводы должны быть рассмотрены</w:t>
      </w: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всеми сотрудниками </w:t>
      </w: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</w:t>
      </w: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Выявленные несоответствия в работе </w:t>
      </w: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</w:t>
      </w: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должны быть зарегистрированы и устранены в соответствии с действующими документами СМК </w:t>
      </w:r>
      <w:r w:rsidRPr="00A457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</w:t>
      </w:r>
      <w:r w:rsidRPr="00A457E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9F1692" w:rsidRDefault="009F1692" w:rsidP="009F1692"/>
    <w:p w:rsidR="00741EE6" w:rsidRDefault="00741EE6"/>
    <w:sectPr w:rsidR="00741EE6" w:rsidSect="00A457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92" w:rsidRDefault="009F1692" w:rsidP="009F1692">
      <w:pPr>
        <w:spacing w:after="0" w:line="240" w:lineRule="auto"/>
      </w:pPr>
      <w:r>
        <w:separator/>
      </w:r>
    </w:p>
  </w:endnote>
  <w:endnote w:type="continuationSeparator" w:id="0">
    <w:p w:rsidR="009F1692" w:rsidRDefault="009F1692" w:rsidP="009F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92" w:rsidRDefault="009F1692" w:rsidP="009F1692">
      <w:pPr>
        <w:spacing w:after="0" w:line="240" w:lineRule="auto"/>
      </w:pPr>
      <w:r>
        <w:separator/>
      </w:r>
    </w:p>
  </w:footnote>
  <w:footnote w:type="continuationSeparator" w:id="0">
    <w:p w:rsidR="009F1692" w:rsidRDefault="009F1692" w:rsidP="009F1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21"/>
    <w:rsid w:val="003A2D21"/>
    <w:rsid w:val="00741EE6"/>
    <w:rsid w:val="009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D62C1-2E93-407E-BF27-A7B1B2F3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692"/>
  </w:style>
  <w:style w:type="paragraph" w:styleId="a5">
    <w:name w:val="footer"/>
    <w:basedOn w:val="a"/>
    <w:link w:val="a6"/>
    <w:uiPriority w:val="99"/>
    <w:unhideWhenUsed/>
    <w:rsid w:val="009F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Анастасия Александровна</dc:creator>
  <cp:keywords/>
  <dc:description/>
  <cp:lastModifiedBy>Костенко Анастасия Александровна</cp:lastModifiedBy>
  <cp:revision>2</cp:revision>
  <dcterms:created xsi:type="dcterms:W3CDTF">2020-01-29T11:21:00Z</dcterms:created>
  <dcterms:modified xsi:type="dcterms:W3CDTF">2020-01-29T11:22:00Z</dcterms:modified>
</cp:coreProperties>
</file>