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4C" w:rsidRPr="006D724C" w:rsidRDefault="006D724C" w:rsidP="006D724C">
      <w:pPr>
        <w:widowControl w:val="0"/>
        <w:autoSpaceDE w:val="0"/>
        <w:autoSpaceDN w:val="0"/>
        <w:adjustRightInd w:val="0"/>
        <w:spacing w:after="240"/>
        <w:jc w:val="center"/>
        <w:rPr>
          <w:b/>
          <w:sz w:val="22"/>
          <w:szCs w:val="20"/>
        </w:rPr>
      </w:pPr>
      <w:r w:rsidRPr="006D724C">
        <w:rPr>
          <w:b/>
          <w:sz w:val="22"/>
          <w:szCs w:val="20"/>
        </w:rPr>
        <w:t>Типовые схемы подтверждения соответствия продукции требованиям ТР ЕАЭС</w:t>
      </w:r>
    </w:p>
    <w:p w:rsidR="00AA217A" w:rsidRPr="00136934" w:rsidRDefault="00AA217A" w:rsidP="00AA217A">
      <w:pPr>
        <w:widowControl w:val="0"/>
        <w:autoSpaceDE w:val="0"/>
        <w:autoSpaceDN w:val="0"/>
        <w:adjustRightInd w:val="0"/>
        <w:jc w:val="both"/>
        <w:rPr>
          <w:b/>
          <w:sz w:val="20"/>
          <w:szCs w:val="20"/>
        </w:rPr>
      </w:pPr>
      <w:r w:rsidRPr="00E03F2A">
        <w:rPr>
          <w:b/>
          <w:sz w:val="20"/>
          <w:szCs w:val="20"/>
        </w:rPr>
        <w:t xml:space="preserve">Особенности схем оценки (подтверждения) соответствия требованиям Технического регламента </w:t>
      </w:r>
      <w:r w:rsidRPr="00136934">
        <w:rPr>
          <w:b/>
          <w:sz w:val="20"/>
          <w:szCs w:val="20"/>
        </w:rPr>
        <w:t>Таможенного союза ТР ТС 010/2011 «О безопасности машин и оборудования»</w:t>
      </w:r>
    </w:p>
    <w:p w:rsidR="00AA217A" w:rsidRPr="00E03F2A" w:rsidRDefault="00AA217A" w:rsidP="00AA217A">
      <w:pPr>
        <w:widowControl w:val="0"/>
        <w:autoSpaceDE w:val="0"/>
        <w:autoSpaceDN w:val="0"/>
        <w:adjustRightInd w:val="0"/>
        <w:jc w:val="both"/>
        <w:rPr>
          <w:sz w:val="20"/>
          <w:szCs w:val="20"/>
        </w:rPr>
      </w:pPr>
      <w:r w:rsidRPr="00E03F2A">
        <w:rPr>
          <w:sz w:val="20"/>
          <w:szCs w:val="20"/>
        </w:rPr>
        <w:t>Декларирование соответствия машин и (или) оборудования, осуществляется по схемам:</w:t>
      </w:r>
    </w:p>
    <w:p w:rsidR="00AA217A" w:rsidRPr="00E03F2A" w:rsidRDefault="00AA217A" w:rsidP="00AA217A">
      <w:pPr>
        <w:widowControl w:val="0"/>
        <w:autoSpaceDE w:val="0"/>
        <w:autoSpaceDN w:val="0"/>
        <w:adjustRightInd w:val="0"/>
        <w:jc w:val="both"/>
        <w:rPr>
          <w:sz w:val="20"/>
          <w:szCs w:val="20"/>
        </w:rPr>
      </w:pPr>
      <w:r w:rsidRPr="00E03F2A">
        <w:rPr>
          <w:sz w:val="20"/>
          <w:szCs w:val="20"/>
        </w:rPr>
        <w:t>Схема 1д для серийно выпускаемых машин и (или) оборудования включает следующие действия:</w:t>
      </w:r>
    </w:p>
    <w:p w:rsidR="00AA217A" w:rsidRPr="00E03F2A" w:rsidRDefault="00AA217A" w:rsidP="00AA217A">
      <w:pPr>
        <w:widowControl w:val="0"/>
        <w:autoSpaceDE w:val="0"/>
        <w:autoSpaceDN w:val="0"/>
        <w:adjustRightInd w:val="0"/>
        <w:jc w:val="both"/>
        <w:rPr>
          <w:sz w:val="20"/>
          <w:szCs w:val="20"/>
        </w:rPr>
      </w:pPr>
      <w:r w:rsidRPr="00E03F2A">
        <w:rPr>
          <w:sz w:val="20"/>
          <w:szCs w:val="20"/>
        </w:rPr>
        <w:t>- заявитель формирует комплект документов;</w:t>
      </w:r>
    </w:p>
    <w:p w:rsidR="00AA217A" w:rsidRPr="00E03F2A" w:rsidRDefault="00AA217A" w:rsidP="00AA217A">
      <w:pPr>
        <w:widowControl w:val="0"/>
        <w:autoSpaceDE w:val="0"/>
        <w:autoSpaceDN w:val="0"/>
        <w:adjustRightInd w:val="0"/>
        <w:jc w:val="both"/>
        <w:rPr>
          <w:sz w:val="20"/>
          <w:szCs w:val="20"/>
        </w:rPr>
      </w:pPr>
      <w:r w:rsidRPr="00E03F2A">
        <w:rPr>
          <w:sz w:val="20"/>
          <w:szCs w:val="20"/>
        </w:rPr>
        <w:t>- осуществляет производственный контроль и принимает все необходимые меры для</w:t>
      </w:r>
    </w:p>
    <w:p w:rsidR="00AA217A" w:rsidRPr="00E03F2A" w:rsidRDefault="00AA217A" w:rsidP="00AA217A">
      <w:pPr>
        <w:widowControl w:val="0"/>
        <w:autoSpaceDE w:val="0"/>
        <w:autoSpaceDN w:val="0"/>
        <w:adjustRightInd w:val="0"/>
        <w:jc w:val="both"/>
        <w:rPr>
          <w:sz w:val="20"/>
          <w:szCs w:val="20"/>
        </w:rPr>
      </w:pPr>
      <w:r w:rsidRPr="00E03F2A">
        <w:rPr>
          <w:sz w:val="20"/>
          <w:szCs w:val="20"/>
        </w:rPr>
        <w:t>того, чтобы процесс производства обеспечивал соответствие машин и (или) оборудования требованиям технического регламента;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AA217A" w:rsidRPr="00E03F2A" w:rsidRDefault="00AA217A" w:rsidP="00AA217A">
      <w:pPr>
        <w:widowControl w:val="0"/>
        <w:autoSpaceDE w:val="0"/>
        <w:autoSpaceDN w:val="0"/>
        <w:adjustRightInd w:val="0"/>
        <w:jc w:val="both"/>
        <w:rPr>
          <w:sz w:val="20"/>
          <w:szCs w:val="20"/>
        </w:rPr>
      </w:pPr>
      <w:r w:rsidRPr="00E03F2A">
        <w:rPr>
          <w:sz w:val="20"/>
          <w:szCs w:val="20"/>
        </w:rPr>
        <w:t>Схема 2д для партии машин и (или) оборудования (единичного изделия) включает следующие действия:</w:t>
      </w:r>
    </w:p>
    <w:p w:rsidR="00AA217A" w:rsidRPr="00E03F2A" w:rsidRDefault="00AA217A" w:rsidP="00AA217A">
      <w:pPr>
        <w:widowControl w:val="0"/>
        <w:autoSpaceDE w:val="0"/>
        <w:autoSpaceDN w:val="0"/>
        <w:adjustRightInd w:val="0"/>
        <w:jc w:val="both"/>
        <w:rPr>
          <w:sz w:val="20"/>
          <w:szCs w:val="20"/>
        </w:rPr>
      </w:pPr>
      <w:r w:rsidRPr="00E03F2A">
        <w:rPr>
          <w:sz w:val="20"/>
          <w:szCs w:val="20"/>
        </w:rPr>
        <w:t>- заявитель формирует комплект документов;</w:t>
      </w:r>
    </w:p>
    <w:p w:rsidR="00AA217A" w:rsidRPr="00E03F2A" w:rsidRDefault="00AA217A" w:rsidP="00AA217A">
      <w:pPr>
        <w:widowControl w:val="0"/>
        <w:autoSpaceDE w:val="0"/>
        <w:autoSpaceDN w:val="0"/>
        <w:adjustRightInd w:val="0"/>
        <w:jc w:val="both"/>
        <w:rPr>
          <w:sz w:val="20"/>
          <w:szCs w:val="20"/>
        </w:rPr>
      </w:pPr>
      <w:r w:rsidRPr="00E03F2A">
        <w:rPr>
          <w:sz w:val="20"/>
          <w:szCs w:val="20"/>
        </w:rPr>
        <w:t>-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AA217A" w:rsidRPr="00E03F2A" w:rsidRDefault="00AA217A" w:rsidP="00AA217A">
      <w:pPr>
        <w:widowControl w:val="0"/>
        <w:autoSpaceDE w:val="0"/>
        <w:autoSpaceDN w:val="0"/>
        <w:adjustRightInd w:val="0"/>
        <w:jc w:val="both"/>
        <w:rPr>
          <w:sz w:val="20"/>
          <w:szCs w:val="20"/>
        </w:rPr>
      </w:pPr>
      <w:r w:rsidRPr="00E03F2A">
        <w:rPr>
          <w:sz w:val="20"/>
          <w:szCs w:val="20"/>
        </w:rPr>
        <w:t>Схема 3д для серийно выпускаемых машин и (или) оборудования включает следующие действия:</w:t>
      </w:r>
    </w:p>
    <w:p w:rsidR="00AA217A" w:rsidRPr="00E03F2A" w:rsidRDefault="00AA217A" w:rsidP="00AA217A">
      <w:pPr>
        <w:widowControl w:val="0"/>
        <w:autoSpaceDE w:val="0"/>
        <w:autoSpaceDN w:val="0"/>
        <w:adjustRightInd w:val="0"/>
        <w:jc w:val="both"/>
        <w:rPr>
          <w:sz w:val="20"/>
          <w:szCs w:val="20"/>
        </w:rPr>
      </w:pPr>
      <w:r w:rsidRPr="00E03F2A">
        <w:rPr>
          <w:sz w:val="20"/>
          <w:szCs w:val="20"/>
        </w:rPr>
        <w:t>- заявитель формирует комплект документов;</w:t>
      </w:r>
    </w:p>
    <w:p w:rsidR="00AA217A" w:rsidRPr="00E03F2A" w:rsidRDefault="00AA217A" w:rsidP="00AA217A">
      <w:pPr>
        <w:widowControl w:val="0"/>
        <w:autoSpaceDE w:val="0"/>
        <w:autoSpaceDN w:val="0"/>
        <w:adjustRightInd w:val="0"/>
        <w:jc w:val="both"/>
        <w:rPr>
          <w:sz w:val="20"/>
          <w:szCs w:val="20"/>
        </w:rPr>
      </w:pPr>
      <w:r w:rsidRPr="00E03F2A">
        <w:rPr>
          <w:sz w:val="20"/>
          <w:szCs w:val="20"/>
        </w:rPr>
        <w:t xml:space="preserve">-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технического регламента; </w:t>
      </w:r>
    </w:p>
    <w:p w:rsidR="00AA217A" w:rsidRPr="00E03F2A" w:rsidRDefault="00AA217A" w:rsidP="00AA217A">
      <w:pPr>
        <w:widowControl w:val="0"/>
        <w:autoSpaceDE w:val="0"/>
        <w:autoSpaceDN w:val="0"/>
        <w:adjustRightInd w:val="0"/>
        <w:jc w:val="both"/>
        <w:rPr>
          <w:sz w:val="20"/>
          <w:szCs w:val="20"/>
        </w:rPr>
      </w:pPr>
      <w:r w:rsidRPr="00E03F2A">
        <w:rPr>
          <w:sz w:val="20"/>
          <w:szCs w:val="20"/>
        </w:rPr>
        <w:t>- проводит испытания образцов в аккредитованной испытательной лаборатории (центре), принимает и регистрирует декларацию о соответствии.</w:t>
      </w:r>
    </w:p>
    <w:p w:rsidR="00AA217A" w:rsidRPr="00E03F2A" w:rsidRDefault="00AA217A" w:rsidP="00AA217A">
      <w:pPr>
        <w:widowControl w:val="0"/>
        <w:autoSpaceDE w:val="0"/>
        <w:autoSpaceDN w:val="0"/>
        <w:adjustRightInd w:val="0"/>
        <w:jc w:val="both"/>
        <w:rPr>
          <w:sz w:val="20"/>
          <w:szCs w:val="20"/>
        </w:rPr>
      </w:pPr>
      <w:r w:rsidRPr="00E03F2A">
        <w:rPr>
          <w:sz w:val="20"/>
          <w:szCs w:val="20"/>
        </w:rPr>
        <w:t>Схема 4д для партии машин и (или) оборудования (единичного изделия) включает следующие действия:</w:t>
      </w:r>
    </w:p>
    <w:p w:rsidR="00AA217A" w:rsidRPr="00E03F2A" w:rsidRDefault="00AA217A" w:rsidP="00AA217A">
      <w:pPr>
        <w:widowControl w:val="0"/>
        <w:autoSpaceDE w:val="0"/>
        <w:autoSpaceDN w:val="0"/>
        <w:adjustRightInd w:val="0"/>
        <w:jc w:val="both"/>
        <w:rPr>
          <w:sz w:val="20"/>
          <w:szCs w:val="20"/>
        </w:rPr>
      </w:pPr>
      <w:r w:rsidRPr="00E03F2A">
        <w:rPr>
          <w:sz w:val="20"/>
          <w:szCs w:val="20"/>
        </w:rPr>
        <w:t>- заявитель формирует комплект документов;</w:t>
      </w:r>
    </w:p>
    <w:p w:rsidR="00AA217A" w:rsidRPr="00E03F2A" w:rsidRDefault="00AA217A" w:rsidP="00AA217A">
      <w:pPr>
        <w:widowControl w:val="0"/>
        <w:autoSpaceDE w:val="0"/>
        <w:autoSpaceDN w:val="0"/>
        <w:adjustRightInd w:val="0"/>
        <w:jc w:val="both"/>
        <w:rPr>
          <w:sz w:val="20"/>
          <w:szCs w:val="20"/>
        </w:rPr>
      </w:pPr>
      <w:r w:rsidRPr="00E03F2A">
        <w:rPr>
          <w:sz w:val="20"/>
          <w:szCs w:val="20"/>
        </w:rPr>
        <w:t>- проводит испытания образцов в аккредитованной испытательной лаборатории (центре), принимает и регистрирует декларацию о соответствии;</w:t>
      </w:r>
    </w:p>
    <w:p w:rsidR="00AA217A" w:rsidRPr="00E03F2A" w:rsidRDefault="00AA217A" w:rsidP="00AA217A">
      <w:pPr>
        <w:widowControl w:val="0"/>
        <w:autoSpaceDE w:val="0"/>
        <w:autoSpaceDN w:val="0"/>
        <w:adjustRightInd w:val="0"/>
        <w:jc w:val="both"/>
        <w:rPr>
          <w:sz w:val="20"/>
          <w:szCs w:val="20"/>
        </w:rPr>
      </w:pPr>
      <w:r w:rsidRPr="00E03F2A">
        <w:rPr>
          <w:sz w:val="20"/>
          <w:szCs w:val="20"/>
        </w:rPr>
        <w:t>Схема 5д используется для машин и (или) оборудования:</w:t>
      </w:r>
    </w:p>
    <w:p w:rsidR="00AA217A" w:rsidRPr="00E03F2A" w:rsidRDefault="00AA217A" w:rsidP="00AA217A">
      <w:pPr>
        <w:widowControl w:val="0"/>
        <w:autoSpaceDE w:val="0"/>
        <w:autoSpaceDN w:val="0"/>
        <w:adjustRightInd w:val="0"/>
        <w:jc w:val="both"/>
        <w:rPr>
          <w:sz w:val="20"/>
          <w:szCs w:val="20"/>
        </w:rPr>
      </w:pPr>
      <w:r w:rsidRPr="00E03F2A">
        <w:rPr>
          <w:sz w:val="20"/>
          <w:szCs w:val="20"/>
        </w:rPr>
        <w:t>- применяемых на опасных производственных объектах;</w:t>
      </w:r>
    </w:p>
    <w:p w:rsidR="00AA217A" w:rsidRPr="00E03F2A" w:rsidRDefault="00AA217A" w:rsidP="00AA217A">
      <w:pPr>
        <w:widowControl w:val="0"/>
        <w:autoSpaceDE w:val="0"/>
        <w:autoSpaceDN w:val="0"/>
        <w:adjustRightInd w:val="0"/>
        <w:jc w:val="both"/>
        <w:rPr>
          <w:sz w:val="20"/>
          <w:szCs w:val="20"/>
        </w:rPr>
      </w:pPr>
      <w:r w:rsidRPr="00E03F2A">
        <w:rPr>
          <w:sz w:val="20"/>
          <w:szCs w:val="20"/>
        </w:rPr>
        <w:t>- при невозможности проведения испытаний в полном объеме до установки их на месте эксплуатации;</w:t>
      </w:r>
    </w:p>
    <w:p w:rsidR="00AA217A" w:rsidRPr="00E03F2A" w:rsidRDefault="00AA217A" w:rsidP="00AA217A">
      <w:pPr>
        <w:widowControl w:val="0"/>
        <w:autoSpaceDE w:val="0"/>
        <w:autoSpaceDN w:val="0"/>
        <w:adjustRightInd w:val="0"/>
        <w:jc w:val="both"/>
        <w:rPr>
          <w:sz w:val="20"/>
          <w:szCs w:val="20"/>
        </w:rPr>
      </w:pPr>
      <w:r w:rsidRPr="00E03F2A">
        <w:rPr>
          <w:sz w:val="20"/>
          <w:szCs w:val="20"/>
        </w:rPr>
        <w:t>- когда заявитель при подтверждении соответствия не применяет стандарты, указанные в пункте 1 статьи 6 ТР ТС 010/2011, в том числе для инновационной продукции.</w:t>
      </w:r>
    </w:p>
    <w:p w:rsidR="00AA217A" w:rsidRPr="00E03F2A" w:rsidRDefault="00AA217A" w:rsidP="00AA217A">
      <w:pPr>
        <w:widowControl w:val="0"/>
        <w:autoSpaceDE w:val="0"/>
        <w:autoSpaceDN w:val="0"/>
        <w:adjustRightInd w:val="0"/>
        <w:jc w:val="both"/>
        <w:rPr>
          <w:sz w:val="20"/>
          <w:szCs w:val="20"/>
        </w:rPr>
      </w:pPr>
      <w:r w:rsidRPr="00E03F2A">
        <w:rPr>
          <w:sz w:val="20"/>
          <w:szCs w:val="20"/>
        </w:rPr>
        <w:t>Включает следующие действия:</w:t>
      </w:r>
    </w:p>
    <w:p w:rsidR="00AA217A" w:rsidRPr="00E03F2A" w:rsidRDefault="00AA217A" w:rsidP="00AA217A">
      <w:pPr>
        <w:widowControl w:val="0"/>
        <w:autoSpaceDE w:val="0"/>
        <w:autoSpaceDN w:val="0"/>
        <w:adjustRightInd w:val="0"/>
        <w:jc w:val="both"/>
        <w:rPr>
          <w:sz w:val="20"/>
          <w:szCs w:val="20"/>
        </w:rPr>
      </w:pPr>
      <w:r w:rsidRPr="00E03F2A">
        <w:rPr>
          <w:sz w:val="20"/>
          <w:szCs w:val="20"/>
        </w:rPr>
        <w:t>- заявитель формирует комплект документов;</w:t>
      </w:r>
    </w:p>
    <w:p w:rsidR="00AA217A" w:rsidRPr="00E03F2A" w:rsidRDefault="00AA217A" w:rsidP="00AA217A">
      <w:pPr>
        <w:widowControl w:val="0"/>
        <w:autoSpaceDE w:val="0"/>
        <w:autoSpaceDN w:val="0"/>
        <w:adjustRightInd w:val="0"/>
        <w:jc w:val="both"/>
        <w:rPr>
          <w:sz w:val="20"/>
          <w:szCs w:val="20"/>
        </w:rPr>
      </w:pPr>
      <w:r w:rsidRPr="00E03F2A">
        <w:rPr>
          <w:sz w:val="20"/>
          <w:szCs w:val="20"/>
        </w:rP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ТР ТС 010/2011 и направляет в орган по сертификации заявку на проведение исследования типа;</w:t>
      </w:r>
    </w:p>
    <w:p w:rsidR="00AA217A" w:rsidRPr="00E03F2A" w:rsidRDefault="00AA217A" w:rsidP="00AA217A">
      <w:pPr>
        <w:widowControl w:val="0"/>
        <w:autoSpaceDE w:val="0"/>
        <w:autoSpaceDN w:val="0"/>
        <w:adjustRightInd w:val="0"/>
        <w:jc w:val="both"/>
        <w:rPr>
          <w:sz w:val="20"/>
          <w:szCs w:val="20"/>
        </w:rPr>
      </w:pPr>
      <w:r w:rsidRPr="00E03F2A">
        <w:rPr>
          <w:sz w:val="20"/>
          <w:szCs w:val="20"/>
        </w:rPr>
        <w:t>- орган по сертификации проводит исследование типа с учетом полученных от заявителя документов. В случае если заявитель не применял стандарты, указанные в пункте 1 статьи 6 ТР ТС 010/2011, орган по сертификации оценивает возможность замены требований указанных стандартов заявленными требованиями. Исследование типа в зависимости от представленных заявителем документов, проводится одним из следующих способов:</w:t>
      </w:r>
    </w:p>
    <w:p w:rsidR="00AA217A" w:rsidRPr="00E03F2A" w:rsidRDefault="00AA217A" w:rsidP="00AA217A">
      <w:pPr>
        <w:widowControl w:val="0"/>
        <w:autoSpaceDE w:val="0"/>
        <w:autoSpaceDN w:val="0"/>
        <w:adjustRightInd w:val="0"/>
        <w:jc w:val="both"/>
        <w:rPr>
          <w:sz w:val="20"/>
          <w:szCs w:val="20"/>
        </w:rPr>
      </w:pPr>
      <w:r w:rsidRPr="00E03F2A">
        <w:rPr>
          <w:sz w:val="20"/>
          <w:szCs w:val="20"/>
        </w:rPr>
        <w:t>- исследование образца, как представителя всех производимых впоследствии машин и (или) оборудования;</w:t>
      </w:r>
    </w:p>
    <w:p w:rsidR="00AA217A" w:rsidRPr="00E03F2A" w:rsidRDefault="00AA217A" w:rsidP="00AA217A">
      <w:pPr>
        <w:widowControl w:val="0"/>
        <w:autoSpaceDE w:val="0"/>
        <w:autoSpaceDN w:val="0"/>
        <w:adjustRightInd w:val="0"/>
        <w:jc w:val="both"/>
        <w:rPr>
          <w:sz w:val="20"/>
          <w:szCs w:val="20"/>
        </w:rPr>
      </w:pPr>
      <w:r w:rsidRPr="00E03F2A">
        <w:rPr>
          <w:sz w:val="20"/>
          <w:szCs w:val="20"/>
        </w:rPr>
        <w:t xml:space="preserve">- изучение представленных документов, испытание образца или определяющих </w:t>
      </w:r>
    </w:p>
    <w:p w:rsidR="00AA217A" w:rsidRPr="00E03F2A" w:rsidRDefault="00AA217A" w:rsidP="00AA217A">
      <w:pPr>
        <w:widowControl w:val="0"/>
        <w:autoSpaceDE w:val="0"/>
        <w:autoSpaceDN w:val="0"/>
        <w:adjustRightInd w:val="0"/>
        <w:jc w:val="both"/>
        <w:rPr>
          <w:sz w:val="20"/>
          <w:szCs w:val="20"/>
        </w:rPr>
      </w:pPr>
      <w:r w:rsidRPr="00E03F2A">
        <w:rPr>
          <w:sz w:val="20"/>
          <w:szCs w:val="20"/>
        </w:rPr>
        <w:t>(критических) составных частей машин и (или) оборудования;</w:t>
      </w:r>
    </w:p>
    <w:p w:rsidR="00AA217A" w:rsidRPr="00E03F2A" w:rsidRDefault="00AA217A" w:rsidP="00AA217A">
      <w:pPr>
        <w:widowControl w:val="0"/>
        <w:autoSpaceDE w:val="0"/>
        <w:autoSpaceDN w:val="0"/>
        <w:adjustRightInd w:val="0"/>
        <w:jc w:val="both"/>
        <w:rPr>
          <w:sz w:val="20"/>
          <w:szCs w:val="20"/>
        </w:rPr>
      </w:pPr>
      <w:r w:rsidRPr="00E03F2A">
        <w:rPr>
          <w:sz w:val="20"/>
          <w:szCs w:val="20"/>
        </w:rPr>
        <w:t xml:space="preserve">- при положительных результатах проведенных исследований типа орган по сертификации оформляет сертификат на тип по единой форме, утвержденной решением Комиссии, и выдает его заявителю. Сертификат на тип является неотъемлемой частью декларации о соответствии, и содержащиеся в нем заявленные требования к машине и (или) оборудованию, признанные достаточным доказательством соответствия ее требованиям технического регламента, используются при проверках, проводимых органами государственного контроля (надзора) на соответствие техническому регламенту; </w:t>
      </w:r>
    </w:p>
    <w:p w:rsidR="00AA217A" w:rsidRPr="00E03F2A" w:rsidRDefault="00AA217A" w:rsidP="00AA217A">
      <w:pPr>
        <w:widowControl w:val="0"/>
        <w:autoSpaceDE w:val="0"/>
        <w:autoSpaceDN w:val="0"/>
        <w:adjustRightInd w:val="0"/>
        <w:jc w:val="both"/>
        <w:rPr>
          <w:sz w:val="20"/>
          <w:szCs w:val="20"/>
        </w:rPr>
      </w:pPr>
      <w:r w:rsidRPr="00E03F2A">
        <w:rPr>
          <w:sz w:val="20"/>
          <w:szCs w:val="20"/>
        </w:rPr>
        <w:t>- заявитель принимает и регистрирует декларацию о соответствии.</w:t>
      </w:r>
    </w:p>
    <w:p w:rsidR="00AA217A" w:rsidRPr="00E03F2A" w:rsidRDefault="00AA217A" w:rsidP="00AA217A">
      <w:pPr>
        <w:widowControl w:val="0"/>
        <w:autoSpaceDE w:val="0"/>
        <w:autoSpaceDN w:val="0"/>
        <w:adjustRightInd w:val="0"/>
        <w:jc w:val="both"/>
        <w:rPr>
          <w:sz w:val="20"/>
          <w:szCs w:val="20"/>
        </w:rPr>
      </w:pPr>
      <w:r w:rsidRPr="00E03F2A">
        <w:rPr>
          <w:sz w:val="20"/>
          <w:szCs w:val="20"/>
        </w:rPr>
        <w:t>Схема 6д для серийно выпускаемых машин и (или) оборудования при наличии у изготовителя сертифицированной системы менеджмента, включает следующие действия:</w:t>
      </w:r>
    </w:p>
    <w:p w:rsidR="00AA217A" w:rsidRPr="00E03F2A" w:rsidRDefault="00AA217A" w:rsidP="00AA217A">
      <w:pPr>
        <w:widowControl w:val="0"/>
        <w:autoSpaceDE w:val="0"/>
        <w:autoSpaceDN w:val="0"/>
        <w:adjustRightInd w:val="0"/>
        <w:jc w:val="both"/>
        <w:rPr>
          <w:sz w:val="20"/>
          <w:szCs w:val="20"/>
        </w:rPr>
      </w:pPr>
      <w:r w:rsidRPr="00E03F2A">
        <w:rPr>
          <w:sz w:val="20"/>
          <w:szCs w:val="20"/>
        </w:rPr>
        <w:t xml:space="preserve">- заявитель формирует комплект документов, в состав которого включается сертификат на систему менеджмента (копия сертификата соответствия), выданный органом по сертификации систем менеджмента, включенным в Единый реестр органов по сертификации и испытательных лабораторий (центров) Таможенного союза; </w:t>
      </w:r>
    </w:p>
    <w:p w:rsidR="00AA217A" w:rsidRPr="00E03F2A" w:rsidRDefault="00AA217A" w:rsidP="00AA217A">
      <w:pPr>
        <w:widowControl w:val="0"/>
        <w:autoSpaceDE w:val="0"/>
        <w:autoSpaceDN w:val="0"/>
        <w:adjustRightInd w:val="0"/>
        <w:jc w:val="both"/>
        <w:rPr>
          <w:sz w:val="20"/>
          <w:szCs w:val="20"/>
        </w:rPr>
      </w:pPr>
      <w:r w:rsidRPr="00E03F2A">
        <w:rPr>
          <w:sz w:val="20"/>
          <w:szCs w:val="20"/>
        </w:rPr>
        <w:t xml:space="preserve">-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ТР ТС 010/2011; </w:t>
      </w:r>
    </w:p>
    <w:p w:rsidR="00AA217A" w:rsidRPr="00E03F2A" w:rsidRDefault="00AA217A" w:rsidP="00AA217A">
      <w:pPr>
        <w:widowControl w:val="0"/>
        <w:autoSpaceDE w:val="0"/>
        <w:autoSpaceDN w:val="0"/>
        <w:adjustRightInd w:val="0"/>
        <w:jc w:val="both"/>
        <w:rPr>
          <w:sz w:val="20"/>
          <w:szCs w:val="20"/>
        </w:rPr>
      </w:pPr>
      <w:r w:rsidRPr="00E03F2A">
        <w:rPr>
          <w:sz w:val="20"/>
          <w:szCs w:val="20"/>
        </w:rPr>
        <w:t>- проводит испытания образцов в аккредитованной испытательной лаборатории (центре), принимает и регистрирует декларацию о соответствии.</w:t>
      </w:r>
    </w:p>
    <w:p w:rsidR="00AA217A" w:rsidRPr="00E03F2A" w:rsidRDefault="00AA217A" w:rsidP="00AA217A">
      <w:pPr>
        <w:widowControl w:val="0"/>
        <w:autoSpaceDE w:val="0"/>
        <w:autoSpaceDN w:val="0"/>
        <w:adjustRightInd w:val="0"/>
        <w:jc w:val="both"/>
        <w:rPr>
          <w:sz w:val="20"/>
          <w:szCs w:val="20"/>
        </w:rPr>
      </w:pPr>
      <w:r w:rsidRPr="00E03F2A">
        <w:rPr>
          <w:sz w:val="20"/>
          <w:szCs w:val="20"/>
        </w:rPr>
        <w:t>Сертификация машин и (или) оборудования, осуществляется по схемам:</w:t>
      </w:r>
    </w:p>
    <w:p w:rsidR="00AA217A" w:rsidRPr="00E03F2A" w:rsidRDefault="00AA217A" w:rsidP="00AA217A">
      <w:pPr>
        <w:widowControl w:val="0"/>
        <w:autoSpaceDE w:val="0"/>
        <w:autoSpaceDN w:val="0"/>
        <w:adjustRightInd w:val="0"/>
        <w:jc w:val="both"/>
        <w:rPr>
          <w:sz w:val="20"/>
          <w:szCs w:val="20"/>
        </w:rPr>
      </w:pPr>
      <w:r w:rsidRPr="00E03F2A">
        <w:rPr>
          <w:sz w:val="20"/>
          <w:szCs w:val="20"/>
        </w:rPr>
        <w:t>Схема 1с для серийно выпускаемых машин и (или) оборудования включает следующие действия:</w:t>
      </w:r>
    </w:p>
    <w:p w:rsidR="00AA217A" w:rsidRPr="00E03F2A" w:rsidRDefault="00AA217A" w:rsidP="00AA217A">
      <w:pPr>
        <w:widowControl w:val="0"/>
        <w:autoSpaceDE w:val="0"/>
        <w:autoSpaceDN w:val="0"/>
        <w:adjustRightInd w:val="0"/>
        <w:jc w:val="both"/>
        <w:rPr>
          <w:sz w:val="20"/>
          <w:szCs w:val="20"/>
        </w:rPr>
      </w:pPr>
      <w:r w:rsidRPr="00E03F2A">
        <w:rPr>
          <w:sz w:val="20"/>
          <w:szCs w:val="20"/>
        </w:rPr>
        <w:t>- заявитель формирует комплект документов и подает заявку на сертификацию в орган по сертификации;</w:t>
      </w:r>
    </w:p>
    <w:p w:rsidR="00AA217A" w:rsidRPr="00E03F2A" w:rsidRDefault="00AA217A" w:rsidP="00AA217A">
      <w:pPr>
        <w:widowControl w:val="0"/>
        <w:autoSpaceDE w:val="0"/>
        <w:autoSpaceDN w:val="0"/>
        <w:adjustRightInd w:val="0"/>
        <w:jc w:val="both"/>
        <w:rPr>
          <w:sz w:val="20"/>
          <w:szCs w:val="20"/>
        </w:rPr>
      </w:pPr>
      <w:r w:rsidRPr="00E03F2A">
        <w:rPr>
          <w:sz w:val="20"/>
          <w:szCs w:val="20"/>
        </w:rPr>
        <w:t>- орган по сертификации проводит отбор образцов у заявителя для проведения испытаний;</w:t>
      </w:r>
    </w:p>
    <w:p w:rsidR="00AA217A" w:rsidRPr="00E03F2A" w:rsidRDefault="00AA217A" w:rsidP="00AA217A">
      <w:pPr>
        <w:widowControl w:val="0"/>
        <w:autoSpaceDE w:val="0"/>
        <w:autoSpaceDN w:val="0"/>
        <w:adjustRightInd w:val="0"/>
        <w:jc w:val="both"/>
        <w:rPr>
          <w:sz w:val="20"/>
          <w:szCs w:val="20"/>
        </w:rPr>
      </w:pPr>
      <w:r w:rsidRPr="00E03F2A">
        <w:rPr>
          <w:sz w:val="20"/>
          <w:szCs w:val="20"/>
        </w:rPr>
        <w:lastRenderedPageBreak/>
        <w:t>-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w:t>
      </w:r>
    </w:p>
    <w:p w:rsidR="00AA217A" w:rsidRPr="00E03F2A" w:rsidRDefault="00AA217A" w:rsidP="00AA217A">
      <w:pPr>
        <w:widowControl w:val="0"/>
        <w:autoSpaceDE w:val="0"/>
        <w:autoSpaceDN w:val="0"/>
        <w:adjustRightInd w:val="0"/>
        <w:jc w:val="both"/>
        <w:rPr>
          <w:sz w:val="20"/>
          <w:szCs w:val="20"/>
        </w:rPr>
      </w:pPr>
      <w:r w:rsidRPr="00E03F2A">
        <w:rPr>
          <w:sz w:val="20"/>
          <w:szCs w:val="20"/>
        </w:rPr>
        <w:t>- проводит испытания образцов машин и (или) оборудования;</w:t>
      </w:r>
    </w:p>
    <w:p w:rsidR="00AA217A" w:rsidRPr="00E03F2A" w:rsidRDefault="00AA217A" w:rsidP="00AA217A">
      <w:pPr>
        <w:widowControl w:val="0"/>
        <w:autoSpaceDE w:val="0"/>
        <w:autoSpaceDN w:val="0"/>
        <w:adjustRightInd w:val="0"/>
        <w:jc w:val="both"/>
        <w:rPr>
          <w:sz w:val="20"/>
          <w:szCs w:val="20"/>
        </w:rPr>
      </w:pPr>
      <w:r w:rsidRPr="00E03F2A">
        <w:rPr>
          <w:sz w:val="20"/>
          <w:szCs w:val="20"/>
        </w:rPr>
        <w:t>- орган по сертификации проводит анализ состояния производства изготовителя и результатов проведенных испытаний образцов машин и (или) оборудования и при положительных результатах выдает заявителю сертификат соответствия;</w:t>
      </w:r>
    </w:p>
    <w:p w:rsidR="00AA217A" w:rsidRPr="00E03F2A" w:rsidRDefault="00AA217A" w:rsidP="00AA217A">
      <w:pPr>
        <w:widowControl w:val="0"/>
        <w:autoSpaceDE w:val="0"/>
        <w:autoSpaceDN w:val="0"/>
        <w:adjustRightInd w:val="0"/>
        <w:jc w:val="both"/>
        <w:rPr>
          <w:sz w:val="20"/>
          <w:szCs w:val="20"/>
        </w:rPr>
      </w:pPr>
      <w:r w:rsidRPr="00E03F2A">
        <w:rPr>
          <w:sz w:val="20"/>
          <w:szCs w:val="20"/>
        </w:rPr>
        <w:t>- орган по сертификации проводит инспекционный контроль за сертифицированными машинами и (или) оборудованием посредством испытаний образцов в аккредитованной испытательной лаборатории (центре) и (или) анализа состояния производства.</w:t>
      </w:r>
    </w:p>
    <w:p w:rsidR="00AA217A" w:rsidRPr="00E03F2A" w:rsidRDefault="00AA217A" w:rsidP="00AA217A">
      <w:pPr>
        <w:widowControl w:val="0"/>
        <w:autoSpaceDE w:val="0"/>
        <w:autoSpaceDN w:val="0"/>
        <w:adjustRightInd w:val="0"/>
        <w:jc w:val="both"/>
        <w:rPr>
          <w:sz w:val="20"/>
          <w:szCs w:val="20"/>
        </w:rPr>
      </w:pPr>
      <w:r w:rsidRPr="00E03F2A">
        <w:rPr>
          <w:sz w:val="20"/>
          <w:szCs w:val="20"/>
        </w:rPr>
        <w:t>Схема 3с для партии машин и (или) оборудования (единичного изделия) включает следующие действия:</w:t>
      </w:r>
    </w:p>
    <w:p w:rsidR="00AA217A" w:rsidRPr="00E03F2A" w:rsidRDefault="00AA217A" w:rsidP="00AA217A">
      <w:pPr>
        <w:widowControl w:val="0"/>
        <w:autoSpaceDE w:val="0"/>
        <w:autoSpaceDN w:val="0"/>
        <w:adjustRightInd w:val="0"/>
        <w:jc w:val="both"/>
        <w:rPr>
          <w:sz w:val="20"/>
          <w:szCs w:val="20"/>
        </w:rPr>
      </w:pPr>
      <w:r w:rsidRPr="00E03F2A">
        <w:rPr>
          <w:sz w:val="20"/>
          <w:szCs w:val="20"/>
        </w:rPr>
        <w:t>- заявитель формирует комплект документов и подает заявку на сертификацию в орган по сертификации;</w:t>
      </w:r>
    </w:p>
    <w:p w:rsidR="00AA217A" w:rsidRPr="00E03F2A" w:rsidRDefault="00AA217A" w:rsidP="00AA217A">
      <w:pPr>
        <w:widowControl w:val="0"/>
        <w:autoSpaceDE w:val="0"/>
        <w:autoSpaceDN w:val="0"/>
        <w:adjustRightInd w:val="0"/>
        <w:jc w:val="both"/>
        <w:rPr>
          <w:sz w:val="20"/>
          <w:szCs w:val="20"/>
        </w:rPr>
      </w:pPr>
      <w:r w:rsidRPr="00E03F2A">
        <w:rPr>
          <w:sz w:val="20"/>
          <w:szCs w:val="20"/>
        </w:rPr>
        <w:t>- орган по сертификации или аккредитованная испытательная лаборатория (центр) проводит отбор образцов у заявителя для проведения испытаний;</w:t>
      </w:r>
    </w:p>
    <w:p w:rsidR="00AA217A" w:rsidRPr="00E03F2A" w:rsidRDefault="00AA217A" w:rsidP="00AA217A">
      <w:pPr>
        <w:widowControl w:val="0"/>
        <w:autoSpaceDE w:val="0"/>
        <w:autoSpaceDN w:val="0"/>
        <w:adjustRightInd w:val="0"/>
        <w:jc w:val="both"/>
        <w:rPr>
          <w:sz w:val="20"/>
          <w:szCs w:val="20"/>
        </w:rPr>
      </w:pPr>
      <w:r w:rsidRPr="00E03F2A">
        <w:rPr>
          <w:sz w:val="20"/>
          <w:szCs w:val="20"/>
        </w:rPr>
        <w:t>- аккредитованная испытательная лаборатория (центр), проводит испытания образцов машин и (или) оборудования;</w:t>
      </w:r>
    </w:p>
    <w:p w:rsidR="00AA217A" w:rsidRPr="00E03F2A" w:rsidRDefault="00AA217A" w:rsidP="00AA217A">
      <w:pPr>
        <w:widowControl w:val="0"/>
        <w:autoSpaceDE w:val="0"/>
        <w:autoSpaceDN w:val="0"/>
        <w:adjustRightInd w:val="0"/>
        <w:jc w:val="both"/>
        <w:rPr>
          <w:sz w:val="20"/>
          <w:szCs w:val="20"/>
        </w:rPr>
      </w:pPr>
      <w:r w:rsidRPr="00E03F2A">
        <w:rPr>
          <w:sz w:val="20"/>
          <w:szCs w:val="20"/>
        </w:rPr>
        <w:t>- орган по сертификации проводит анализ результатов испытаний образцов машин и (или) оборудования и при положительных результатах выдает заявителю сертификат соответствия;</w:t>
      </w:r>
    </w:p>
    <w:p w:rsidR="00AA217A" w:rsidRPr="00E03F2A" w:rsidRDefault="00AA217A" w:rsidP="00AA217A">
      <w:pPr>
        <w:widowControl w:val="0"/>
        <w:autoSpaceDE w:val="0"/>
        <w:autoSpaceDN w:val="0"/>
        <w:adjustRightInd w:val="0"/>
        <w:jc w:val="both"/>
        <w:rPr>
          <w:sz w:val="20"/>
          <w:szCs w:val="20"/>
        </w:rPr>
      </w:pPr>
      <w:r w:rsidRPr="00E03F2A">
        <w:rPr>
          <w:sz w:val="20"/>
          <w:szCs w:val="20"/>
        </w:rPr>
        <w:t>Схема 9с для партии машин и (или) оборудования ограниченного объема, предназначенной для оснащения предприятий на единой территории ЕАЭС, включает следующие действия:</w:t>
      </w:r>
    </w:p>
    <w:p w:rsidR="00AA217A" w:rsidRPr="00E03F2A" w:rsidRDefault="00AA217A" w:rsidP="00AA217A">
      <w:pPr>
        <w:widowControl w:val="0"/>
        <w:autoSpaceDE w:val="0"/>
        <w:autoSpaceDN w:val="0"/>
        <w:adjustRightInd w:val="0"/>
        <w:jc w:val="both"/>
        <w:rPr>
          <w:sz w:val="20"/>
          <w:szCs w:val="20"/>
        </w:rPr>
      </w:pPr>
      <w:r w:rsidRPr="00E03F2A">
        <w:rPr>
          <w:sz w:val="20"/>
          <w:szCs w:val="20"/>
        </w:rPr>
        <w:t>- заявитель формирует комплект документов и подает заявку на сертификацию в орган по сертификации;</w:t>
      </w:r>
    </w:p>
    <w:p w:rsidR="00AA217A" w:rsidRPr="00E03F2A" w:rsidRDefault="00AA217A" w:rsidP="00AA217A">
      <w:pPr>
        <w:widowControl w:val="0"/>
        <w:autoSpaceDE w:val="0"/>
        <w:autoSpaceDN w:val="0"/>
        <w:adjustRightInd w:val="0"/>
        <w:jc w:val="both"/>
        <w:rPr>
          <w:sz w:val="20"/>
          <w:szCs w:val="20"/>
        </w:rPr>
      </w:pPr>
      <w:r w:rsidRPr="00E03F2A">
        <w:rPr>
          <w:sz w:val="20"/>
          <w:szCs w:val="20"/>
        </w:rPr>
        <w:t>- орган по сертификации проводит анализ представленного заявителем комплекта документов и при положительных результатах выдает заявителю сертификат соответствия.</w:t>
      </w:r>
    </w:p>
    <w:p w:rsidR="00AA217A" w:rsidRPr="00E03F2A" w:rsidRDefault="00AA217A" w:rsidP="00AA217A">
      <w:pPr>
        <w:widowControl w:val="0"/>
        <w:autoSpaceDE w:val="0"/>
        <w:autoSpaceDN w:val="0"/>
        <w:adjustRightInd w:val="0"/>
        <w:jc w:val="both"/>
        <w:rPr>
          <w:sz w:val="20"/>
          <w:szCs w:val="20"/>
        </w:rPr>
      </w:pPr>
    </w:p>
    <w:p w:rsidR="00AA217A" w:rsidRPr="006A7235" w:rsidRDefault="00AA217A" w:rsidP="00AA217A">
      <w:pPr>
        <w:widowControl w:val="0"/>
        <w:autoSpaceDE w:val="0"/>
        <w:autoSpaceDN w:val="0"/>
        <w:adjustRightInd w:val="0"/>
        <w:rPr>
          <w:b/>
          <w:bCs/>
          <w:sz w:val="20"/>
          <w:szCs w:val="20"/>
        </w:rPr>
      </w:pPr>
      <w:r w:rsidRPr="006A7235">
        <w:rPr>
          <w:b/>
          <w:sz w:val="20"/>
          <w:szCs w:val="20"/>
        </w:rPr>
        <w:t xml:space="preserve">Особенности схем оценки (подтверждения) соответствия требованиям Технического регламента Таможенного союза ТР ТС 018/2011 </w:t>
      </w:r>
      <w:r w:rsidRPr="006A7235">
        <w:rPr>
          <w:b/>
          <w:bCs/>
          <w:sz w:val="20"/>
          <w:szCs w:val="20"/>
        </w:rPr>
        <w:t>«О безопасности колесных транспортных средств»</w:t>
      </w:r>
    </w:p>
    <w:p w:rsidR="00AA217A" w:rsidRPr="006A7235" w:rsidRDefault="00AA217A" w:rsidP="00AA217A">
      <w:pPr>
        <w:widowControl w:val="0"/>
        <w:autoSpaceDE w:val="0"/>
        <w:autoSpaceDN w:val="0"/>
        <w:adjustRightInd w:val="0"/>
        <w:rPr>
          <w:bCs/>
          <w:sz w:val="20"/>
          <w:szCs w:val="20"/>
        </w:rPr>
      </w:pPr>
      <w:r w:rsidRPr="006A7235">
        <w:rPr>
          <w:bCs/>
          <w:sz w:val="20"/>
          <w:szCs w:val="20"/>
        </w:rPr>
        <w:t>Декларирование соответствия оборудования требованиям технического регламента осуществляется по следующим схемам:</w:t>
      </w:r>
    </w:p>
    <w:p w:rsidR="00AA217A" w:rsidRPr="006A7235" w:rsidRDefault="00AA217A" w:rsidP="00AA217A">
      <w:pPr>
        <w:widowControl w:val="0"/>
        <w:autoSpaceDE w:val="0"/>
        <w:autoSpaceDN w:val="0"/>
        <w:adjustRightInd w:val="0"/>
        <w:jc w:val="both"/>
        <w:rPr>
          <w:bCs/>
          <w:sz w:val="20"/>
          <w:szCs w:val="20"/>
        </w:rPr>
      </w:pPr>
      <w:r w:rsidRPr="006A7235">
        <w:rPr>
          <w:bCs/>
          <w:sz w:val="20"/>
          <w:szCs w:val="20"/>
        </w:rPr>
        <w:t xml:space="preserve">Схема 1д применяется изготовителем в целях подтверждения соответствия типа транспортного средства (шасси) требованиям </w:t>
      </w:r>
      <w:hyperlink r:id="rId4" w:anchor="dst100244" w:history="1">
        <w:r w:rsidRPr="001024B6">
          <w:rPr>
            <w:bCs/>
            <w:sz w:val="20"/>
            <w:szCs w:val="20"/>
          </w:rPr>
          <w:t>пунктов 11</w:t>
        </w:r>
      </w:hyperlink>
      <w:r w:rsidRPr="001024B6">
        <w:rPr>
          <w:bCs/>
          <w:sz w:val="20"/>
          <w:szCs w:val="20"/>
        </w:rPr>
        <w:t xml:space="preserve"> - </w:t>
      </w:r>
      <w:hyperlink r:id="rId5" w:anchor="dst100251" w:history="1">
        <w:r w:rsidRPr="001024B6">
          <w:rPr>
            <w:bCs/>
            <w:sz w:val="20"/>
            <w:szCs w:val="20"/>
          </w:rPr>
          <w:t>15</w:t>
        </w:r>
      </w:hyperlink>
      <w:r w:rsidRPr="001024B6">
        <w:rPr>
          <w:bCs/>
          <w:sz w:val="20"/>
          <w:szCs w:val="20"/>
        </w:rPr>
        <w:t xml:space="preserve"> настоящего технического регламента и </w:t>
      </w:r>
      <w:hyperlink r:id="rId6" w:anchor="dst102933" w:history="1">
        <w:r w:rsidRPr="001024B6">
          <w:rPr>
            <w:bCs/>
            <w:sz w:val="20"/>
            <w:szCs w:val="20"/>
          </w:rPr>
          <w:t>приложения N 7</w:t>
        </w:r>
      </w:hyperlink>
      <w:r w:rsidRPr="001024B6">
        <w:rPr>
          <w:bCs/>
          <w:sz w:val="20"/>
          <w:szCs w:val="20"/>
        </w:rPr>
        <w:t>.</w:t>
      </w:r>
    </w:p>
    <w:p w:rsidR="00AA217A" w:rsidRPr="006A7235" w:rsidRDefault="00AA217A" w:rsidP="00AA217A">
      <w:pPr>
        <w:widowControl w:val="0"/>
        <w:autoSpaceDE w:val="0"/>
        <w:autoSpaceDN w:val="0"/>
        <w:adjustRightInd w:val="0"/>
        <w:jc w:val="both"/>
        <w:rPr>
          <w:bCs/>
          <w:sz w:val="20"/>
          <w:szCs w:val="20"/>
        </w:rPr>
      </w:pPr>
      <w:bookmarkStart w:id="0" w:name="dst104395"/>
      <w:bookmarkEnd w:id="0"/>
      <w:r w:rsidRPr="006A7235">
        <w:rPr>
          <w:bCs/>
          <w:sz w:val="20"/>
          <w:szCs w:val="20"/>
        </w:rPr>
        <w:t>Схема 1д включает следующие действия:</w:t>
      </w:r>
    </w:p>
    <w:p w:rsidR="00AA217A" w:rsidRPr="006A7235" w:rsidRDefault="00AA217A" w:rsidP="00AA217A">
      <w:pPr>
        <w:widowControl w:val="0"/>
        <w:autoSpaceDE w:val="0"/>
        <w:autoSpaceDN w:val="0"/>
        <w:adjustRightInd w:val="0"/>
        <w:jc w:val="both"/>
        <w:rPr>
          <w:bCs/>
          <w:sz w:val="20"/>
          <w:szCs w:val="20"/>
        </w:rPr>
      </w:pPr>
      <w:bookmarkStart w:id="1" w:name="dst104396"/>
      <w:bookmarkEnd w:id="1"/>
      <w:r w:rsidRPr="006A7235">
        <w:rPr>
          <w:bCs/>
          <w:sz w:val="20"/>
          <w:szCs w:val="20"/>
        </w:rPr>
        <w:t>формирование заявителем доказательственных материалов;</w:t>
      </w:r>
    </w:p>
    <w:p w:rsidR="00AA217A" w:rsidRPr="006A7235" w:rsidRDefault="00AA217A" w:rsidP="00AA217A">
      <w:pPr>
        <w:widowControl w:val="0"/>
        <w:autoSpaceDE w:val="0"/>
        <w:autoSpaceDN w:val="0"/>
        <w:adjustRightInd w:val="0"/>
        <w:jc w:val="both"/>
        <w:rPr>
          <w:bCs/>
          <w:sz w:val="20"/>
          <w:szCs w:val="20"/>
        </w:rPr>
      </w:pPr>
      <w:bookmarkStart w:id="2" w:name="dst104397"/>
      <w:bookmarkEnd w:id="2"/>
      <w:r w:rsidRPr="006A7235">
        <w:rPr>
          <w:bCs/>
          <w:sz w:val="20"/>
          <w:szCs w:val="20"/>
        </w:rPr>
        <w:t>принятие заявителем декларации о соответствии и регистрация ее по уведомительному принципу.</w:t>
      </w:r>
    </w:p>
    <w:p w:rsidR="00AA217A" w:rsidRPr="006A7235" w:rsidRDefault="00AA217A" w:rsidP="00AA217A">
      <w:pPr>
        <w:widowControl w:val="0"/>
        <w:autoSpaceDE w:val="0"/>
        <w:autoSpaceDN w:val="0"/>
        <w:adjustRightInd w:val="0"/>
        <w:jc w:val="both"/>
        <w:rPr>
          <w:bCs/>
          <w:sz w:val="20"/>
          <w:szCs w:val="20"/>
        </w:rPr>
      </w:pPr>
      <w:r w:rsidRPr="006A7235">
        <w:rPr>
          <w:bCs/>
          <w:sz w:val="20"/>
          <w:szCs w:val="20"/>
        </w:rPr>
        <w:t>Схему 3д рекомендуется применять, когда изготовителю самому затруднительно обеспечить проведение достоверных испытаний типового образца, а характеристики продукции имеют большое значение для обеспечения безопасности.</w:t>
      </w:r>
    </w:p>
    <w:p w:rsidR="00AA217A" w:rsidRPr="006A7235" w:rsidRDefault="00AA217A" w:rsidP="00AA217A">
      <w:pPr>
        <w:widowControl w:val="0"/>
        <w:autoSpaceDE w:val="0"/>
        <w:autoSpaceDN w:val="0"/>
        <w:adjustRightInd w:val="0"/>
        <w:jc w:val="both"/>
        <w:rPr>
          <w:bCs/>
          <w:sz w:val="20"/>
          <w:szCs w:val="20"/>
        </w:rPr>
      </w:pPr>
      <w:bookmarkStart w:id="3" w:name="dst104400"/>
      <w:bookmarkEnd w:id="3"/>
      <w:r w:rsidRPr="006A7235">
        <w:rPr>
          <w:bCs/>
          <w:sz w:val="20"/>
          <w:szCs w:val="20"/>
        </w:rPr>
        <w:t>Схема 3д включает следующие действия:</w:t>
      </w:r>
    </w:p>
    <w:p w:rsidR="00AA217A" w:rsidRPr="006A7235" w:rsidRDefault="00AA217A" w:rsidP="00AA217A">
      <w:pPr>
        <w:widowControl w:val="0"/>
        <w:autoSpaceDE w:val="0"/>
        <w:autoSpaceDN w:val="0"/>
        <w:adjustRightInd w:val="0"/>
        <w:jc w:val="both"/>
        <w:rPr>
          <w:bCs/>
          <w:sz w:val="20"/>
          <w:szCs w:val="20"/>
        </w:rPr>
      </w:pPr>
      <w:bookmarkStart w:id="4" w:name="dst104401"/>
      <w:bookmarkEnd w:id="4"/>
      <w:r w:rsidRPr="006A7235">
        <w:rPr>
          <w:bCs/>
          <w:sz w:val="20"/>
          <w:szCs w:val="20"/>
        </w:rPr>
        <w:t>испытания типового образца в аккредитованной испытательной лаборатории;</w:t>
      </w:r>
    </w:p>
    <w:p w:rsidR="00AA217A" w:rsidRPr="006A7235" w:rsidRDefault="00AA217A" w:rsidP="00AA217A">
      <w:pPr>
        <w:widowControl w:val="0"/>
        <w:autoSpaceDE w:val="0"/>
        <w:autoSpaceDN w:val="0"/>
        <w:adjustRightInd w:val="0"/>
        <w:jc w:val="both"/>
        <w:rPr>
          <w:bCs/>
          <w:sz w:val="20"/>
          <w:szCs w:val="20"/>
        </w:rPr>
      </w:pPr>
      <w:bookmarkStart w:id="5" w:name="dst104402"/>
      <w:bookmarkEnd w:id="5"/>
      <w:r w:rsidRPr="006A7235">
        <w:rPr>
          <w:bCs/>
          <w:sz w:val="20"/>
          <w:szCs w:val="20"/>
        </w:rPr>
        <w:t>принятие заявителем декларации о соответствии и регистрация ее по уведомительному принципу;</w:t>
      </w:r>
    </w:p>
    <w:p w:rsidR="00AA217A" w:rsidRPr="006A7235" w:rsidRDefault="00AA217A" w:rsidP="00AA217A">
      <w:pPr>
        <w:widowControl w:val="0"/>
        <w:autoSpaceDE w:val="0"/>
        <w:autoSpaceDN w:val="0"/>
        <w:adjustRightInd w:val="0"/>
        <w:jc w:val="both"/>
        <w:rPr>
          <w:bCs/>
          <w:sz w:val="20"/>
          <w:szCs w:val="20"/>
        </w:rPr>
      </w:pPr>
      <w:bookmarkStart w:id="6" w:name="dst104403"/>
      <w:bookmarkEnd w:id="6"/>
      <w:r w:rsidRPr="006A7235">
        <w:rPr>
          <w:bCs/>
          <w:sz w:val="20"/>
          <w:szCs w:val="20"/>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217A" w:rsidRPr="006A7235" w:rsidRDefault="00AA217A" w:rsidP="00AA217A">
      <w:pPr>
        <w:widowControl w:val="0"/>
        <w:autoSpaceDE w:val="0"/>
        <w:autoSpaceDN w:val="0"/>
        <w:adjustRightInd w:val="0"/>
        <w:jc w:val="both"/>
        <w:rPr>
          <w:bCs/>
          <w:sz w:val="20"/>
          <w:szCs w:val="20"/>
        </w:rPr>
      </w:pPr>
      <w:r w:rsidRPr="006A7235">
        <w:rPr>
          <w:bCs/>
          <w:sz w:val="20"/>
          <w:szCs w:val="20"/>
        </w:rPr>
        <w:t>Схему 4д рекомендуется применять для продукции, степень потенциальной опасности которой достаточно высока.</w:t>
      </w:r>
    </w:p>
    <w:p w:rsidR="00AA217A" w:rsidRPr="006A7235" w:rsidRDefault="00AA217A" w:rsidP="00AA217A">
      <w:pPr>
        <w:widowControl w:val="0"/>
        <w:autoSpaceDE w:val="0"/>
        <w:autoSpaceDN w:val="0"/>
        <w:adjustRightInd w:val="0"/>
        <w:jc w:val="both"/>
        <w:rPr>
          <w:bCs/>
          <w:sz w:val="20"/>
          <w:szCs w:val="20"/>
        </w:rPr>
      </w:pPr>
      <w:bookmarkStart w:id="7" w:name="dst104406"/>
      <w:bookmarkEnd w:id="7"/>
      <w:r w:rsidRPr="006A7235">
        <w:rPr>
          <w:bCs/>
          <w:sz w:val="20"/>
          <w:szCs w:val="20"/>
        </w:rPr>
        <w:t>Схему 4д рекомендуется использовать в тех случаях, когда показатели безопасности продукции малочувствительны к изменению производственных факторов.</w:t>
      </w:r>
    </w:p>
    <w:p w:rsidR="00AA217A" w:rsidRPr="006A7235" w:rsidRDefault="00AA217A" w:rsidP="00AA217A">
      <w:pPr>
        <w:widowControl w:val="0"/>
        <w:autoSpaceDE w:val="0"/>
        <w:autoSpaceDN w:val="0"/>
        <w:adjustRightInd w:val="0"/>
        <w:jc w:val="both"/>
        <w:rPr>
          <w:bCs/>
          <w:sz w:val="20"/>
          <w:szCs w:val="20"/>
        </w:rPr>
      </w:pPr>
      <w:bookmarkStart w:id="8" w:name="dst104407"/>
      <w:bookmarkEnd w:id="8"/>
      <w:r w:rsidRPr="006A7235">
        <w:rPr>
          <w:bCs/>
          <w:sz w:val="20"/>
          <w:szCs w:val="20"/>
        </w:rPr>
        <w:t>Схема 4д также применяется в случае, когда декларацию о соответствии принимает продавец, который не имеет возможности собрать собственные доказательства соответствия продукции требованиям технического регламента.</w:t>
      </w:r>
    </w:p>
    <w:p w:rsidR="00AA217A" w:rsidRPr="006A7235" w:rsidRDefault="00AA217A" w:rsidP="00AA217A">
      <w:pPr>
        <w:widowControl w:val="0"/>
        <w:autoSpaceDE w:val="0"/>
        <w:autoSpaceDN w:val="0"/>
        <w:adjustRightInd w:val="0"/>
        <w:jc w:val="both"/>
        <w:rPr>
          <w:bCs/>
          <w:sz w:val="20"/>
          <w:szCs w:val="20"/>
        </w:rPr>
      </w:pPr>
      <w:bookmarkStart w:id="9" w:name="dst104408"/>
      <w:bookmarkEnd w:id="9"/>
      <w:r w:rsidRPr="006A7235">
        <w:rPr>
          <w:bCs/>
          <w:sz w:val="20"/>
          <w:szCs w:val="20"/>
        </w:rPr>
        <w:t>Схема 4д включает следующие действия:</w:t>
      </w:r>
    </w:p>
    <w:p w:rsidR="00AA217A" w:rsidRPr="006A7235" w:rsidRDefault="00AA217A" w:rsidP="00AA217A">
      <w:pPr>
        <w:widowControl w:val="0"/>
        <w:autoSpaceDE w:val="0"/>
        <w:autoSpaceDN w:val="0"/>
        <w:adjustRightInd w:val="0"/>
        <w:jc w:val="both"/>
        <w:rPr>
          <w:bCs/>
          <w:sz w:val="20"/>
          <w:szCs w:val="20"/>
        </w:rPr>
      </w:pPr>
      <w:bookmarkStart w:id="10" w:name="dst104409"/>
      <w:bookmarkEnd w:id="10"/>
      <w:r w:rsidRPr="006A7235">
        <w:rPr>
          <w:bCs/>
          <w:sz w:val="20"/>
          <w:szCs w:val="20"/>
        </w:rPr>
        <w:t>проведение испытания типового образца из партии продукции в аккредитованной испытательной лаборатории, и выдача протоколов испытаний заявителю;</w:t>
      </w:r>
    </w:p>
    <w:p w:rsidR="00AA217A" w:rsidRPr="006A7235" w:rsidRDefault="00AA217A" w:rsidP="00AA217A">
      <w:pPr>
        <w:widowControl w:val="0"/>
        <w:autoSpaceDE w:val="0"/>
        <w:autoSpaceDN w:val="0"/>
        <w:adjustRightInd w:val="0"/>
        <w:jc w:val="both"/>
        <w:rPr>
          <w:bCs/>
          <w:sz w:val="20"/>
          <w:szCs w:val="20"/>
        </w:rPr>
      </w:pPr>
      <w:bookmarkStart w:id="11" w:name="dst104410"/>
      <w:bookmarkEnd w:id="11"/>
      <w:r w:rsidRPr="006A7235">
        <w:rPr>
          <w:bCs/>
          <w:sz w:val="20"/>
          <w:szCs w:val="20"/>
        </w:rPr>
        <w:t>принятие заявителем декларации о соответствии и регистрация ее по уведомительному принципу;</w:t>
      </w:r>
    </w:p>
    <w:p w:rsidR="00AA217A" w:rsidRPr="006A7235" w:rsidRDefault="00AA217A" w:rsidP="00AA217A">
      <w:pPr>
        <w:widowControl w:val="0"/>
        <w:autoSpaceDE w:val="0"/>
        <w:autoSpaceDN w:val="0"/>
        <w:adjustRightInd w:val="0"/>
        <w:jc w:val="both"/>
        <w:rPr>
          <w:bCs/>
          <w:sz w:val="20"/>
          <w:szCs w:val="20"/>
        </w:rPr>
      </w:pPr>
      <w:bookmarkStart w:id="12" w:name="dst104411"/>
      <w:bookmarkEnd w:id="12"/>
      <w:r w:rsidRPr="006A7235">
        <w:rPr>
          <w:bCs/>
          <w:sz w:val="20"/>
          <w:szCs w:val="20"/>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217A" w:rsidRPr="006A7235" w:rsidRDefault="00AA217A" w:rsidP="00AA217A">
      <w:pPr>
        <w:widowControl w:val="0"/>
        <w:autoSpaceDE w:val="0"/>
        <w:autoSpaceDN w:val="0"/>
        <w:adjustRightInd w:val="0"/>
        <w:jc w:val="both"/>
        <w:rPr>
          <w:bCs/>
          <w:sz w:val="20"/>
          <w:szCs w:val="20"/>
        </w:rPr>
      </w:pPr>
      <w:r w:rsidRPr="006A7235">
        <w:rPr>
          <w:bCs/>
          <w:sz w:val="20"/>
          <w:szCs w:val="20"/>
        </w:rPr>
        <w:t>Схему 6д рекомендуется применять, когда изготовителю самому затруднительно обеспечить проведение достоверных испытаний типового образца, а характеристики продукции имеют большое значение для обеспечения безопасности.</w:t>
      </w:r>
    </w:p>
    <w:p w:rsidR="00AA217A" w:rsidRPr="006A7235" w:rsidRDefault="00AA217A" w:rsidP="00AA217A">
      <w:pPr>
        <w:widowControl w:val="0"/>
        <w:autoSpaceDE w:val="0"/>
        <w:autoSpaceDN w:val="0"/>
        <w:adjustRightInd w:val="0"/>
        <w:jc w:val="both"/>
        <w:rPr>
          <w:bCs/>
          <w:sz w:val="20"/>
          <w:szCs w:val="20"/>
        </w:rPr>
      </w:pPr>
      <w:bookmarkStart w:id="13" w:name="dst104414"/>
      <w:bookmarkEnd w:id="13"/>
      <w:r w:rsidRPr="006A7235">
        <w:rPr>
          <w:bCs/>
          <w:sz w:val="20"/>
          <w:szCs w:val="20"/>
        </w:rPr>
        <w:t>При этом схему 6д рекомендуется применять в тех случаях, когда конструкция (проект) компонента признана простой, а чувствительность показателей безопасности продукции к изменению производственных и (или) эксплуатационных факторов высока.</w:t>
      </w:r>
    </w:p>
    <w:p w:rsidR="00AA217A" w:rsidRPr="006A7235" w:rsidRDefault="00AA217A" w:rsidP="00AA217A">
      <w:pPr>
        <w:widowControl w:val="0"/>
        <w:autoSpaceDE w:val="0"/>
        <w:autoSpaceDN w:val="0"/>
        <w:adjustRightInd w:val="0"/>
        <w:jc w:val="both"/>
        <w:rPr>
          <w:bCs/>
          <w:sz w:val="20"/>
          <w:szCs w:val="20"/>
        </w:rPr>
      </w:pPr>
      <w:bookmarkStart w:id="14" w:name="dst104415"/>
      <w:bookmarkEnd w:id="14"/>
      <w:r w:rsidRPr="006A7235">
        <w:rPr>
          <w:bCs/>
          <w:sz w:val="20"/>
          <w:szCs w:val="20"/>
        </w:rPr>
        <w:t>Схема 6д включает следующие действия:</w:t>
      </w:r>
    </w:p>
    <w:p w:rsidR="00AA217A" w:rsidRPr="006A7235" w:rsidRDefault="00AA217A" w:rsidP="00AA217A">
      <w:pPr>
        <w:widowControl w:val="0"/>
        <w:autoSpaceDE w:val="0"/>
        <w:autoSpaceDN w:val="0"/>
        <w:adjustRightInd w:val="0"/>
        <w:jc w:val="both"/>
        <w:rPr>
          <w:bCs/>
          <w:sz w:val="20"/>
          <w:szCs w:val="20"/>
        </w:rPr>
      </w:pPr>
      <w:bookmarkStart w:id="15" w:name="dst104416"/>
      <w:bookmarkEnd w:id="15"/>
      <w:r w:rsidRPr="006A7235">
        <w:rPr>
          <w:bCs/>
          <w:sz w:val="20"/>
          <w:szCs w:val="20"/>
        </w:rPr>
        <w:t>испытания типового образца в аккредитованной испытательной лаборатории;</w:t>
      </w:r>
    </w:p>
    <w:p w:rsidR="00AA217A" w:rsidRPr="006A7235" w:rsidRDefault="00AA217A" w:rsidP="00AA217A">
      <w:pPr>
        <w:widowControl w:val="0"/>
        <w:autoSpaceDE w:val="0"/>
        <w:autoSpaceDN w:val="0"/>
        <w:adjustRightInd w:val="0"/>
        <w:jc w:val="both"/>
        <w:rPr>
          <w:bCs/>
          <w:sz w:val="20"/>
          <w:szCs w:val="20"/>
        </w:rPr>
      </w:pPr>
      <w:bookmarkStart w:id="16" w:name="dst104417"/>
      <w:bookmarkEnd w:id="16"/>
      <w:r w:rsidRPr="006A7235">
        <w:rPr>
          <w:bCs/>
          <w:sz w:val="20"/>
          <w:szCs w:val="20"/>
        </w:rPr>
        <w:t>проведение сертификации системы менеджмента качества изготовителя продукции органом по сертификации;</w:t>
      </w:r>
    </w:p>
    <w:p w:rsidR="00AA217A" w:rsidRPr="006A7235" w:rsidRDefault="00AA217A" w:rsidP="00AA217A">
      <w:pPr>
        <w:widowControl w:val="0"/>
        <w:autoSpaceDE w:val="0"/>
        <w:autoSpaceDN w:val="0"/>
        <w:adjustRightInd w:val="0"/>
        <w:jc w:val="both"/>
        <w:rPr>
          <w:bCs/>
          <w:sz w:val="20"/>
          <w:szCs w:val="20"/>
        </w:rPr>
      </w:pPr>
      <w:bookmarkStart w:id="17" w:name="dst104418"/>
      <w:bookmarkEnd w:id="17"/>
      <w:r w:rsidRPr="006A7235">
        <w:rPr>
          <w:bCs/>
          <w:sz w:val="20"/>
          <w:szCs w:val="20"/>
        </w:rPr>
        <w:lastRenderedPageBreak/>
        <w:t>принятие заявителем декларации о соответствии и регистрация ее по уведомительному принципу;</w:t>
      </w:r>
    </w:p>
    <w:p w:rsidR="00AA217A" w:rsidRPr="006A7235" w:rsidRDefault="00AA217A" w:rsidP="00AA217A">
      <w:pPr>
        <w:widowControl w:val="0"/>
        <w:autoSpaceDE w:val="0"/>
        <w:autoSpaceDN w:val="0"/>
        <w:adjustRightInd w:val="0"/>
        <w:jc w:val="both"/>
        <w:rPr>
          <w:bCs/>
          <w:sz w:val="20"/>
          <w:szCs w:val="20"/>
        </w:rPr>
      </w:pPr>
      <w:bookmarkStart w:id="18" w:name="dst104419"/>
      <w:bookmarkEnd w:id="18"/>
      <w:r w:rsidRPr="006A7235">
        <w:rPr>
          <w:bCs/>
          <w:sz w:val="20"/>
          <w:szCs w:val="20"/>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217A" w:rsidRPr="006A7235" w:rsidRDefault="00AA217A" w:rsidP="00AA217A">
      <w:pPr>
        <w:widowControl w:val="0"/>
        <w:autoSpaceDE w:val="0"/>
        <w:autoSpaceDN w:val="0"/>
        <w:adjustRightInd w:val="0"/>
        <w:jc w:val="both"/>
        <w:rPr>
          <w:bCs/>
          <w:sz w:val="20"/>
          <w:szCs w:val="20"/>
        </w:rPr>
      </w:pPr>
      <w:bookmarkStart w:id="19" w:name="dst104420"/>
      <w:bookmarkEnd w:id="19"/>
      <w:r w:rsidRPr="006A7235">
        <w:rPr>
          <w:bCs/>
          <w:sz w:val="20"/>
          <w:szCs w:val="20"/>
        </w:rPr>
        <w:t>контроль системы менеджмента качества изготовителя органом по сертификации.</w:t>
      </w:r>
    </w:p>
    <w:p w:rsidR="00AA217A" w:rsidRPr="006A7235" w:rsidRDefault="00AA217A" w:rsidP="00AA217A">
      <w:pPr>
        <w:widowControl w:val="0"/>
        <w:autoSpaceDE w:val="0"/>
        <w:autoSpaceDN w:val="0"/>
        <w:adjustRightInd w:val="0"/>
        <w:jc w:val="both"/>
        <w:rPr>
          <w:bCs/>
          <w:sz w:val="20"/>
          <w:szCs w:val="20"/>
        </w:rPr>
      </w:pPr>
      <w:r w:rsidRPr="006A7235">
        <w:rPr>
          <w:bCs/>
          <w:sz w:val="20"/>
          <w:szCs w:val="20"/>
        </w:rPr>
        <w:t>Схему 7д рекомендуется применять для продукции, степень потенциальной опасности которой достаточно высока.</w:t>
      </w:r>
    </w:p>
    <w:p w:rsidR="00AA217A" w:rsidRPr="006A7235" w:rsidRDefault="00AA217A" w:rsidP="00AA217A">
      <w:pPr>
        <w:widowControl w:val="0"/>
        <w:autoSpaceDE w:val="0"/>
        <w:autoSpaceDN w:val="0"/>
        <w:adjustRightInd w:val="0"/>
        <w:jc w:val="both"/>
        <w:rPr>
          <w:bCs/>
          <w:sz w:val="20"/>
          <w:szCs w:val="20"/>
        </w:rPr>
      </w:pPr>
      <w:bookmarkStart w:id="20" w:name="dst104423"/>
      <w:bookmarkEnd w:id="20"/>
      <w:r w:rsidRPr="006A7235">
        <w:rPr>
          <w:bCs/>
          <w:sz w:val="20"/>
          <w:szCs w:val="20"/>
        </w:rPr>
        <w:t>Схема 7д может быть рекомендована для подтверждения соответствия сложной продукции в тех случаях, когда показатели безопасности продукции чувствительны к изменению производственных и (или) эксплуатационных факторов.</w:t>
      </w:r>
    </w:p>
    <w:p w:rsidR="00AA217A" w:rsidRPr="006A7235" w:rsidRDefault="00AA217A" w:rsidP="00AA217A">
      <w:pPr>
        <w:widowControl w:val="0"/>
        <w:autoSpaceDE w:val="0"/>
        <w:autoSpaceDN w:val="0"/>
        <w:adjustRightInd w:val="0"/>
        <w:jc w:val="both"/>
        <w:rPr>
          <w:bCs/>
          <w:sz w:val="20"/>
          <w:szCs w:val="20"/>
        </w:rPr>
      </w:pPr>
      <w:bookmarkStart w:id="21" w:name="dst104424"/>
      <w:bookmarkEnd w:id="21"/>
      <w:r w:rsidRPr="006A7235">
        <w:rPr>
          <w:bCs/>
          <w:sz w:val="20"/>
          <w:szCs w:val="20"/>
        </w:rPr>
        <w:t>Схема 7д включает следующие действия:</w:t>
      </w:r>
    </w:p>
    <w:p w:rsidR="00AA217A" w:rsidRPr="006A7235" w:rsidRDefault="00AA217A" w:rsidP="00AA217A">
      <w:pPr>
        <w:widowControl w:val="0"/>
        <w:autoSpaceDE w:val="0"/>
        <w:autoSpaceDN w:val="0"/>
        <w:adjustRightInd w:val="0"/>
        <w:jc w:val="both"/>
        <w:rPr>
          <w:bCs/>
          <w:sz w:val="20"/>
          <w:szCs w:val="20"/>
        </w:rPr>
      </w:pPr>
      <w:bookmarkStart w:id="22" w:name="dst104425"/>
      <w:bookmarkEnd w:id="22"/>
      <w:r w:rsidRPr="006A7235">
        <w:rPr>
          <w:bCs/>
          <w:sz w:val="20"/>
          <w:szCs w:val="20"/>
        </w:rPr>
        <w:t>испытания типового образца, проведенные заявителем или другой организацией по его поручению;</w:t>
      </w:r>
    </w:p>
    <w:p w:rsidR="00AA217A" w:rsidRPr="006A7235" w:rsidRDefault="00AA217A" w:rsidP="00AA217A">
      <w:pPr>
        <w:widowControl w:val="0"/>
        <w:autoSpaceDE w:val="0"/>
        <w:autoSpaceDN w:val="0"/>
        <w:adjustRightInd w:val="0"/>
        <w:jc w:val="both"/>
        <w:rPr>
          <w:bCs/>
          <w:sz w:val="20"/>
          <w:szCs w:val="20"/>
        </w:rPr>
      </w:pPr>
      <w:bookmarkStart w:id="23" w:name="dst104426"/>
      <w:bookmarkEnd w:id="23"/>
      <w:r w:rsidRPr="006A7235">
        <w:rPr>
          <w:bCs/>
          <w:sz w:val="20"/>
          <w:szCs w:val="20"/>
        </w:rPr>
        <w:t>проведение сертификации системы менеджмента качества изготовителя продукции, органом по сертификации;</w:t>
      </w:r>
    </w:p>
    <w:p w:rsidR="00AA217A" w:rsidRPr="006A7235" w:rsidRDefault="00AA217A" w:rsidP="00AA217A">
      <w:pPr>
        <w:widowControl w:val="0"/>
        <w:autoSpaceDE w:val="0"/>
        <w:autoSpaceDN w:val="0"/>
        <w:adjustRightInd w:val="0"/>
        <w:jc w:val="both"/>
        <w:rPr>
          <w:bCs/>
          <w:sz w:val="20"/>
          <w:szCs w:val="20"/>
        </w:rPr>
      </w:pPr>
      <w:bookmarkStart w:id="24" w:name="dst104427"/>
      <w:bookmarkEnd w:id="24"/>
      <w:r w:rsidRPr="006A7235">
        <w:rPr>
          <w:bCs/>
          <w:sz w:val="20"/>
          <w:szCs w:val="20"/>
        </w:rPr>
        <w:t>принятие заявителем декларации о соответствии и регистрация ее по уведомительному принципу;</w:t>
      </w:r>
    </w:p>
    <w:p w:rsidR="00AA217A" w:rsidRPr="006A7235" w:rsidRDefault="00AA217A" w:rsidP="00AA217A">
      <w:pPr>
        <w:widowControl w:val="0"/>
        <w:autoSpaceDE w:val="0"/>
        <w:autoSpaceDN w:val="0"/>
        <w:adjustRightInd w:val="0"/>
        <w:jc w:val="both"/>
        <w:rPr>
          <w:bCs/>
          <w:sz w:val="20"/>
          <w:szCs w:val="20"/>
        </w:rPr>
      </w:pPr>
      <w:bookmarkStart w:id="25" w:name="dst104428"/>
      <w:bookmarkEnd w:id="25"/>
      <w:r w:rsidRPr="006A7235">
        <w:rPr>
          <w:bCs/>
          <w:sz w:val="20"/>
          <w:szCs w:val="20"/>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217A" w:rsidRPr="006A7235" w:rsidRDefault="00AA217A" w:rsidP="00AA217A">
      <w:pPr>
        <w:widowControl w:val="0"/>
        <w:autoSpaceDE w:val="0"/>
        <w:autoSpaceDN w:val="0"/>
        <w:adjustRightInd w:val="0"/>
        <w:jc w:val="both"/>
        <w:rPr>
          <w:bCs/>
          <w:sz w:val="20"/>
          <w:szCs w:val="20"/>
        </w:rPr>
      </w:pPr>
      <w:bookmarkStart w:id="26" w:name="dst104429"/>
      <w:bookmarkEnd w:id="26"/>
      <w:r w:rsidRPr="006A7235">
        <w:rPr>
          <w:bCs/>
          <w:sz w:val="20"/>
          <w:szCs w:val="20"/>
        </w:rPr>
        <w:t>контроль системы менеджмента качества изготовителя органом по сертификации.</w:t>
      </w:r>
    </w:p>
    <w:p w:rsidR="00AA217A" w:rsidRPr="006A7235" w:rsidRDefault="00AA217A" w:rsidP="00AA217A">
      <w:pPr>
        <w:widowControl w:val="0"/>
        <w:autoSpaceDE w:val="0"/>
        <w:autoSpaceDN w:val="0"/>
        <w:adjustRightInd w:val="0"/>
        <w:spacing w:line="276" w:lineRule="auto"/>
        <w:rPr>
          <w:bCs/>
          <w:sz w:val="20"/>
          <w:szCs w:val="20"/>
        </w:rPr>
      </w:pPr>
    </w:p>
    <w:p w:rsidR="00AA217A" w:rsidRPr="006A7235" w:rsidRDefault="00AA217A" w:rsidP="00AA217A">
      <w:pPr>
        <w:widowControl w:val="0"/>
        <w:autoSpaceDE w:val="0"/>
        <w:autoSpaceDN w:val="0"/>
        <w:adjustRightInd w:val="0"/>
        <w:jc w:val="both"/>
        <w:rPr>
          <w:bCs/>
          <w:sz w:val="20"/>
          <w:szCs w:val="20"/>
        </w:rPr>
      </w:pPr>
      <w:r w:rsidRPr="006A7235">
        <w:rPr>
          <w:bCs/>
          <w:sz w:val="20"/>
          <w:szCs w:val="20"/>
        </w:rPr>
        <w:t>Сертификация оборудования осуществляется по следующим схемам:</w:t>
      </w:r>
    </w:p>
    <w:p w:rsidR="00AA217A" w:rsidRPr="006A7235" w:rsidRDefault="00AA217A" w:rsidP="00AA217A">
      <w:pPr>
        <w:widowControl w:val="0"/>
        <w:autoSpaceDE w:val="0"/>
        <w:autoSpaceDN w:val="0"/>
        <w:adjustRightInd w:val="0"/>
        <w:jc w:val="both"/>
        <w:rPr>
          <w:bCs/>
          <w:sz w:val="20"/>
          <w:szCs w:val="20"/>
        </w:rPr>
      </w:pPr>
      <w:r w:rsidRPr="006A7235">
        <w:rPr>
          <w:bCs/>
          <w:sz w:val="20"/>
          <w:szCs w:val="20"/>
        </w:rPr>
        <w:t>Схема 1с применяется для серийно выпускаемой продукции, реальный объем выборки которой не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 подтвержденных при сертификационных испытаниях.</w:t>
      </w:r>
    </w:p>
    <w:p w:rsidR="00AA217A" w:rsidRPr="006A7235" w:rsidRDefault="00AA217A" w:rsidP="00AA217A">
      <w:pPr>
        <w:widowControl w:val="0"/>
        <w:autoSpaceDE w:val="0"/>
        <w:autoSpaceDN w:val="0"/>
        <w:adjustRightInd w:val="0"/>
        <w:jc w:val="both"/>
        <w:rPr>
          <w:bCs/>
          <w:sz w:val="20"/>
          <w:szCs w:val="20"/>
        </w:rPr>
      </w:pPr>
      <w:bookmarkStart w:id="27" w:name="dst104441"/>
      <w:bookmarkEnd w:id="27"/>
      <w:r w:rsidRPr="006A7235">
        <w:rPr>
          <w:bCs/>
          <w:sz w:val="20"/>
          <w:szCs w:val="20"/>
        </w:rPr>
        <w:t>Схема 1с включает следующие действия:</w:t>
      </w:r>
    </w:p>
    <w:p w:rsidR="00AA217A" w:rsidRPr="006A7235" w:rsidRDefault="00AA217A" w:rsidP="00AA217A">
      <w:pPr>
        <w:widowControl w:val="0"/>
        <w:autoSpaceDE w:val="0"/>
        <w:autoSpaceDN w:val="0"/>
        <w:adjustRightInd w:val="0"/>
        <w:jc w:val="both"/>
        <w:rPr>
          <w:bCs/>
          <w:sz w:val="20"/>
          <w:szCs w:val="20"/>
        </w:rPr>
      </w:pPr>
      <w:bookmarkStart w:id="28" w:name="dst104442"/>
      <w:bookmarkEnd w:id="28"/>
      <w:r w:rsidRPr="006A7235">
        <w:rPr>
          <w:bCs/>
          <w:sz w:val="20"/>
          <w:szCs w:val="20"/>
        </w:rPr>
        <w:t>-подача заявителем в орган по сертификации заявки на проведение сертификации с приложением необходимой технической документации;</w:t>
      </w:r>
    </w:p>
    <w:p w:rsidR="00AA217A" w:rsidRPr="006A7235" w:rsidRDefault="00AA217A" w:rsidP="00AA217A">
      <w:pPr>
        <w:widowControl w:val="0"/>
        <w:autoSpaceDE w:val="0"/>
        <w:autoSpaceDN w:val="0"/>
        <w:adjustRightInd w:val="0"/>
        <w:jc w:val="both"/>
        <w:rPr>
          <w:bCs/>
          <w:sz w:val="20"/>
          <w:szCs w:val="20"/>
        </w:rPr>
      </w:pPr>
      <w:bookmarkStart w:id="29" w:name="dst104443"/>
      <w:bookmarkEnd w:id="29"/>
      <w:r w:rsidRPr="006A7235">
        <w:rPr>
          <w:bCs/>
          <w:sz w:val="20"/>
          <w:szCs w:val="20"/>
        </w:rPr>
        <w:t>-рассмотрение заявки органом по сертификации и принятие по ней решения;</w:t>
      </w:r>
    </w:p>
    <w:p w:rsidR="00AA217A" w:rsidRPr="006A7235" w:rsidRDefault="00AA217A" w:rsidP="00AA217A">
      <w:pPr>
        <w:widowControl w:val="0"/>
        <w:autoSpaceDE w:val="0"/>
        <w:autoSpaceDN w:val="0"/>
        <w:adjustRightInd w:val="0"/>
        <w:jc w:val="both"/>
        <w:rPr>
          <w:bCs/>
          <w:sz w:val="20"/>
          <w:szCs w:val="20"/>
        </w:rPr>
      </w:pPr>
      <w:bookmarkStart w:id="30" w:name="dst104444"/>
      <w:bookmarkEnd w:id="30"/>
      <w:r w:rsidRPr="006A7235">
        <w:rPr>
          <w:bCs/>
          <w:sz w:val="20"/>
          <w:szCs w:val="20"/>
        </w:rPr>
        <w:t>-проведение аккредитованной испытательной лабораторией испытаний типового образца компонента;</w:t>
      </w:r>
    </w:p>
    <w:p w:rsidR="00AA217A" w:rsidRPr="006A7235" w:rsidRDefault="00AA217A" w:rsidP="00AA217A">
      <w:pPr>
        <w:widowControl w:val="0"/>
        <w:autoSpaceDE w:val="0"/>
        <w:autoSpaceDN w:val="0"/>
        <w:adjustRightInd w:val="0"/>
        <w:jc w:val="both"/>
        <w:rPr>
          <w:bCs/>
          <w:sz w:val="20"/>
          <w:szCs w:val="20"/>
        </w:rPr>
      </w:pPr>
      <w:bookmarkStart w:id="31" w:name="dst104445"/>
      <w:bookmarkEnd w:id="31"/>
      <w:r w:rsidRPr="006A7235">
        <w:rPr>
          <w:bCs/>
          <w:sz w:val="20"/>
          <w:szCs w:val="20"/>
        </w:rPr>
        <w:t>-проведение органом по сертификации анализа состояния производства;</w:t>
      </w:r>
    </w:p>
    <w:p w:rsidR="00AA217A" w:rsidRPr="006A7235" w:rsidRDefault="00AA217A" w:rsidP="00AA217A">
      <w:pPr>
        <w:widowControl w:val="0"/>
        <w:autoSpaceDE w:val="0"/>
        <w:autoSpaceDN w:val="0"/>
        <w:adjustRightInd w:val="0"/>
        <w:jc w:val="both"/>
        <w:rPr>
          <w:bCs/>
          <w:sz w:val="20"/>
          <w:szCs w:val="20"/>
        </w:rPr>
      </w:pPr>
      <w:bookmarkStart w:id="32" w:name="dst104446"/>
      <w:bookmarkEnd w:id="32"/>
      <w:r w:rsidRPr="006A7235">
        <w:rPr>
          <w:bCs/>
          <w:sz w:val="20"/>
          <w:szCs w:val="20"/>
        </w:rPr>
        <w:t>-обобщение результатов испытаний и анализа состояния производства и выдача заявителю сертификата соответствия на серийно выпускаемую продукцию;</w:t>
      </w:r>
    </w:p>
    <w:p w:rsidR="00AA217A" w:rsidRPr="006A7235" w:rsidRDefault="00AA217A" w:rsidP="00AA217A">
      <w:pPr>
        <w:widowControl w:val="0"/>
        <w:autoSpaceDE w:val="0"/>
        <w:autoSpaceDN w:val="0"/>
        <w:adjustRightInd w:val="0"/>
        <w:jc w:val="both"/>
        <w:rPr>
          <w:bCs/>
          <w:sz w:val="20"/>
          <w:szCs w:val="20"/>
        </w:rPr>
      </w:pPr>
      <w:bookmarkStart w:id="33" w:name="dst104447"/>
      <w:bookmarkEnd w:id="33"/>
      <w:r w:rsidRPr="006A7235">
        <w:rPr>
          <w:bCs/>
          <w:sz w:val="20"/>
          <w:szCs w:val="20"/>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217A" w:rsidRPr="006A7235" w:rsidRDefault="00AA217A" w:rsidP="00AA217A">
      <w:pPr>
        <w:widowControl w:val="0"/>
        <w:autoSpaceDE w:val="0"/>
        <w:autoSpaceDN w:val="0"/>
        <w:adjustRightInd w:val="0"/>
        <w:jc w:val="both"/>
        <w:rPr>
          <w:bCs/>
          <w:sz w:val="20"/>
          <w:szCs w:val="20"/>
        </w:rPr>
      </w:pPr>
      <w:bookmarkStart w:id="34" w:name="dst104448"/>
      <w:bookmarkEnd w:id="34"/>
      <w:r w:rsidRPr="006A7235">
        <w:rPr>
          <w:bCs/>
          <w:sz w:val="20"/>
          <w:szCs w:val="20"/>
        </w:rPr>
        <w:t>-инспекционный контроль сертифицированной продукции органом по сертификации.</w:t>
      </w:r>
    </w:p>
    <w:p w:rsidR="00AA217A" w:rsidRPr="006A7235" w:rsidRDefault="00AA217A" w:rsidP="00AA217A">
      <w:pPr>
        <w:widowControl w:val="0"/>
        <w:autoSpaceDE w:val="0"/>
        <w:autoSpaceDN w:val="0"/>
        <w:adjustRightInd w:val="0"/>
        <w:jc w:val="both"/>
        <w:rPr>
          <w:bCs/>
          <w:sz w:val="20"/>
          <w:szCs w:val="20"/>
        </w:rPr>
      </w:pPr>
      <w:r w:rsidRPr="006A7235">
        <w:rPr>
          <w:bCs/>
          <w:sz w:val="20"/>
          <w:szCs w:val="20"/>
        </w:rPr>
        <w:t>Схема 2с применяется для серийно выпускаемой продукции как предпочтительная и в наибольшей степени отвечающая задачам обеспечения безопасности продукции и стабильности ее показателей при производстве.</w:t>
      </w:r>
    </w:p>
    <w:p w:rsidR="00AA217A" w:rsidRPr="006A7235" w:rsidRDefault="00AA217A" w:rsidP="00AA217A">
      <w:pPr>
        <w:widowControl w:val="0"/>
        <w:autoSpaceDE w:val="0"/>
        <w:autoSpaceDN w:val="0"/>
        <w:adjustRightInd w:val="0"/>
        <w:jc w:val="both"/>
        <w:rPr>
          <w:bCs/>
          <w:sz w:val="20"/>
          <w:szCs w:val="20"/>
        </w:rPr>
      </w:pPr>
      <w:bookmarkStart w:id="35" w:name="dst104451"/>
      <w:bookmarkEnd w:id="35"/>
      <w:r w:rsidRPr="006A7235">
        <w:rPr>
          <w:bCs/>
          <w:sz w:val="20"/>
          <w:szCs w:val="20"/>
        </w:rPr>
        <w:t>Схема 2с включает следующие действия:</w:t>
      </w:r>
    </w:p>
    <w:p w:rsidR="00AA217A" w:rsidRPr="006A7235" w:rsidRDefault="00AA217A" w:rsidP="00AA217A">
      <w:pPr>
        <w:widowControl w:val="0"/>
        <w:autoSpaceDE w:val="0"/>
        <w:autoSpaceDN w:val="0"/>
        <w:adjustRightInd w:val="0"/>
        <w:jc w:val="both"/>
        <w:rPr>
          <w:bCs/>
          <w:sz w:val="20"/>
          <w:szCs w:val="20"/>
        </w:rPr>
      </w:pPr>
      <w:bookmarkStart w:id="36" w:name="dst104452"/>
      <w:bookmarkEnd w:id="36"/>
      <w:r w:rsidRPr="006A7235">
        <w:rPr>
          <w:bCs/>
          <w:sz w:val="20"/>
          <w:szCs w:val="20"/>
        </w:rPr>
        <w:t>-подача заявителем в орган по сертификации заявки на проведение сертификации с приложением необходимой технической документации;</w:t>
      </w:r>
    </w:p>
    <w:p w:rsidR="00AA217A" w:rsidRPr="006A7235" w:rsidRDefault="00AA217A" w:rsidP="00AA217A">
      <w:pPr>
        <w:widowControl w:val="0"/>
        <w:autoSpaceDE w:val="0"/>
        <w:autoSpaceDN w:val="0"/>
        <w:adjustRightInd w:val="0"/>
        <w:jc w:val="both"/>
        <w:rPr>
          <w:bCs/>
          <w:sz w:val="20"/>
          <w:szCs w:val="20"/>
        </w:rPr>
      </w:pPr>
      <w:bookmarkStart w:id="37" w:name="dst104453"/>
      <w:bookmarkEnd w:id="37"/>
      <w:r w:rsidRPr="006A7235">
        <w:rPr>
          <w:bCs/>
          <w:sz w:val="20"/>
          <w:szCs w:val="20"/>
        </w:rPr>
        <w:t>-рассмотрение заявки органом по сертификации и принятие по ней решения;</w:t>
      </w:r>
    </w:p>
    <w:p w:rsidR="00AA217A" w:rsidRPr="006A7235" w:rsidRDefault="00AA217A" w:rsidP="00AA217A">
      <w:pPr>
        <w:widowControl w:val="0"/>
        <w:autoSpaceDE w:val="0"/>
        <w:autoSpaceDN w:val="0"/>
        <w:adjustRightInd w:val="0"/>
        <w:jc w:val="both"/>
        <w:rPr>
          <w:bCs/>
          <w:sz w:val="20"/>
          <w:szCs w:val="20"/>
        </w:rPr>
      </w:pPr>
      <w:bookmarkStart w:id="38" w:name="dst104454"/>
      <w:bookmarkEnd w:id="38"/>
      <w:r w:rsidRPr="006A7235">
        <w:rPr>
          <w:bCs/>
          <w:sz w:val="20"/>
          <w:szCs w:val="20"/>
        </w:rPr>
        <w:t>-проведение аккредитованной испытательной лабораторией испытаний типового образца компонента;</w:t>
      </w:r>
    </w:p>
    <w:p w:rsidR="00AA217A" w:rsidRPr="006A7235" w:rsidRDefault="00AA217A" w:rsidP="00AA217A">
      <w:pPr>
        <w:widowControl w:val="0"/>
        <w:autoSpaceDE w:val="0"/>
        <w:autoSpaceDN w:val="0"/>
        <w:adjustRightInd w:val="0"/>
        <w:jc w:val="both"/>
        <w:rPr>
          <w:bCs/>
          <w:sz w:val="20"/>
          <w:szCs w:val="20"/>
        </w:rPr>
      </w:pPr>
      <w:bookmarkStart w:id="39" w:name="dst104455"/>
      <w:bookmarkEnd w:id="39"/>
      <w:r w:rsidRPr="006A7235">
        <w:rPr>
          <w:bCs/>
          <w:sz w:val="20"/>
          <w:szCs w:val="20"/>
        </w:rPr>
        <w:t>-сертификация системы менеджмента качества изготовителя;</w:t>
      </w:r>
    </w:p>
    <w:p w:rsidR="00AA217A" w:rsidRPr="006A7235" w:rsidRDefault="00AA217A" w:rsidP="00AA217A">
      <w:pPr>
        <w:widowControl w:val="0"/>
        <w:autoSpaceDE w:val="0"/>
        <w:autoSpaceDN w:val="0"/>
        <w:adjustRightInd w:val="0"/>
        <w:jc w:val="both"/>
        <w:rPr>
          <w:bCs/>
          <w:sz w:val="20"/>
          <w:szCs w:val="20"/>
        </w:rPr>
      </w:pPr>
      <w:bookmarkStart w:id="40" w:name="dst104456"/>
      <w:bookmarkEnd w:id="40"/>
      <w:r w:rsidRPr="006A7235">
        <w:rPr>
          <w:bCs/>
          <w:sz w:val="20"/>
          <w:szCs w:val="20"/>
        </w:rPr>
        <w:t>-анализ результатов испытаний и сертификации системы менеджмента качества изготовителя и выдача заявителю сертификата соответствия на серийно выпускаемую продукцию;</w:t>
      </w:r>
    </w:p>
    <w:p w:rsidR="00AA217A" w:rsidRPr="006A7235" w:rsidRDefault="00AA217A" w:rsidP="00AA217A">
      <w:pPr>
        <w:widowControl w:val="0"/>
        <w:autoSpaceDE w:val="0"/>
        <w:autoSpaceDN w:val="0"/>
        <w:adjustRightInd w:val="0"/>
        <w:jc w:val="both"/>
        <w:rPr>
          <w:bCs/>
          <w:sz w:val="20"/>
          <w:szCs w:val="20"/>
        </w:rPr>
      </w:pPr>
      <w:bookmarkStart w:id="41" w:name="dst104457"/>
      <w:bookmarkEnd w:id="41"/>
      <w:r w:rsidRPr="006A7235">
        <w:rPr>
          <w:bCs/>
          <w:sz w:val="20"/>
          <w:szCs w:val="20"/>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217A" w:rsidRPr="006A7235" w:rsidRDefault="00AA217A" w:rsidP="00AA217A">
      <w:pPr>
        <w:widowControl w:val="0"/>
        <w:autoSpaceDE w:val="0"/>
        <w:autoSpaceDN w:val="0"/>
        <w:adjustRightInd w:val="0"/>
        <w:jc w:val="both"/>
        <w:rPr>
          <w:bCs/>
          <w:sz w:val="20"/>
          <w:szCs w:val="20"/>
        </w:rPr>
      </w:pPr>
      <w:bookmarkStart w:id="42" w:name="dst104458"/>
      <w:bookmarkEnd w:id="42"/>
      <w:r w:rsidRPr="006A7235">
        <w:rPr>
          <w:bCs/>
          <w:sz w:val="20"/>
          <w:szCs w:val="20"/>
        </w:rPr>
        <w:t>-инспекционный контроль сертифицированной продукции и системы менеджмента качества изготовителя органом (органами) по сертификации.</w:t>
      </w:r>
    </w:p>
    <w:p w:rsidR="00AA217A" w:rsidRPr="006A7235" w:rsidRDefault="00AA217A" w:rsidP="00AA217A">
      <w:pPr>
        <w:widowControl w:val="0"/>
        <w:autoSpaceDE w:val="0"/>
        <w:autoSpaceDN w:val="0"/>
        <w:adjustRightInd w:val="0"/>
        <w:jc w:val="both"/>
        <w:rPr>
          <w:bCs/>
          <w:sz w:val="20"/>
          <w:szCs w:val="20"/>
        </w:rPr>
      </w:pPr>
      <w:r w:rsidRPr="006A7235">
        <w:rPr>
          <w:bCs/>
          <w:sz w:val="20"/>
          <w:szCs w:val="20"/>
        </w:rPr>
        <w:t>Схема 3с применяется для партии отечественной и импортной продукции, не имеющей сертификата соответствия на систему менеджмента качества изготовителя.</w:t>
      </w:r>
    </w:p>
    <w:p w:rsidR="00AA217A" w:rsidRPr="006A7235" w:rsidRDefault="00AA217A" w:rsidP="00AA217A">
      <w:pPr>
        <w:widowControl w:val="0"/>
        <w:autoSpaceDE w:val="0"/>
        <w:autoSpaceDN w:val="0"/>
        <w:adjustRightInd w:val="0"/>
        <w:jc w:val="both"/>
        <w:rPr>
          <w:bCs/>
          <w:sz w:val="20"/>
          <w:szCs w:val="20"/>
        </w:rPr>
      </w:pPr>
      <w:bookmarkStart w:id="43" w:name="dst104461"/>
      <w:bookmarkEnd w:id="43"/>
      <w:r w:rsidRPr="006A7235">
        <w:rPr>
          <w:bCs/>
          <w:sz w:val="20"/>
          <w:szCs w:val="20"/>
        </w:rPr>
        <w:t>Схема 3с включает следующие действия:</w:t>
      </w:r>
    </w:p>
    <w:p w:rsidR="00AA217A" w:rsidRPr="006A7235" w:rsidRDefault="00AA217A" w:rsidP="00AA217A">
      <w:pPr>
        <w:widowControl w:val="0"/>
        <w:autoSpaceDE w:val="0"/>
        <w:autoSpaceDN w:val="0"/>
        <w:adjustRightInd w:val="0"/>
        <w:jc w:val="both"/>
        <w:rPr>
          <w:bCs/>
          <w:sz w:val="20"/>
          <w:szCs w:val="20"/>
        </w:rPr>
      </w:pPr>
      <w:bookmarkStart w:id="44" w:name="dst104462"/>
      <w:bookmarkEnd w:id="44"/>
      <w:r w:rsidRPr="006A7235">
        <w:rPr>
          <w:bCs/>
          <w:sz w:val="20"/>
          <w:szCs w:val="20"/>
        </w:rPr>
        <w:t>-подача заявителем в орган по сертификации заявки на проведение сертификации с приложением необходимой технической документации;</w:t>
      </w:r>
    </w:p>
    <w:p w:rsidR="00AA217A" w:rsidRPr="006A7235" w:rsidRDefault="00AA217A" w:rsidP="00AA217A">
      <w:pPr>
        <w:widowControl w:val="0"/>
        <w:autoSpaceDE w:val="0"/>
        <w:autoSpaceDN w:val="0"/>
        <w:adjustRightInd w:val="0"/>
        <w:jc w:val="both"/>
        <w:rPr>
          <w:bCs/>
          <w:sz w:val="20"/>
          <w:szCs w:val="20"/>
        </w:rPr>
      </w:pPr>
      <w:bookmarkStart w:id="45" w:name="dst104463"/>
      <w:bookmarkEnd w:id="45"/>
      <w:r w:rsidRPr="006A7235">
        <w:rPr>
          <w:bCs/>
          <w:sz w:val="20"/>
          <w:szCs w:val="20"/>
        </w:rPr>
        <w:t>-рассмотрение заявки органом по сертификации и принятие по ней решения;</w:t>
      </w:r>
    </w:p>
    <w:p w:rsidR="00AA217A" w:rsidRPr="006A7235" w:rsidRDefault="00AA217A" w:rsidP="00AA217A">
      <w:pPr>
        <w:widowControl w:val="0"/>
        <w:autoSpaceDE w:val="0"/>
        <w:autoSpaceDN w:val="0"/>
        <w:adjustRightInd w:val="0"/>
        <w:jc w:val="both"/>
        <w:rPr>
          <w:bCs/>
          <w:sz w:val="20"/>
          <w:szCs w:val="20"/>
        </w:rPr>
      </w:pPr>
      <w:bookmarkStart w:id="46" w:name="dst104464"/>
      <w:bookmarkEnd w:id="46"/>
      <w:r w:rsidRPr="006A7235">
        <w:rPr>
          <w:bCs/>
          <w:sz w:val="20"/>
          <w:szCs w:val="20"/>
        </w:rPr>
        <w:t>-проведение аккредитованной испытательной лабораторией испытаний типового образца компонента;</w:t>
      </w:r>
    </w:p>
    <w:p w:rsidR="00AA217A" w:rsidRPr="006A7235" w:rsidRDefault="00AA217A" w:rsidP="00AA217A">
      <w:pPr>
        <w:widowControl w:val="0"/>
        <w:autoSpaceDE w:val="0"/>
        <w:autoSpaceDN w:val="0"/>
        <w:adjustRightInd w:val="0"/>
        <w:jc w:val="both"/>
        <w:rPr>
          <w:bCs/>
          <w:sz w:val="20"/>
          <w:szCs w:val="20"/>
        </w:rPr>
      </w:pPr>
      <w:bookmarkStart w:id="47" w:name="dst104465"/>
      <w:bookmarkEnd w:id="47"/>
      <w:r w:rsidRPr="006A7235">
        <w:rPr>
          <w:bCs/>
          <w:sz w:val="20"/>
          <w:szCs w:val="20"/>
        </w:rPr>
        <w:t>-анализ результатов испытаний и выдача заявителю сертификата соответствия на партию продукции;</w:t>
      </w:r>
    </w:p>
    <w:p w:rsidR="00AA217A" w:rsidRPr="006A7235" w:rsidRDefault="00AA217A" w:rsidP="00AA217A">
      <w:pPr>
        <w:widowControl w:val="0"/>
        <w:autoSpaceDE w:val="0"/>
        <w:autoSpaceDN w:val="0"/>
        <w:adjustRightInd w:val="0"/>
        <w:jc w:val="both"/>
        <w:rPr>
          <w:bCs/>
          <w:sz w:val="20"/>
          <w:szCs w:val="20"/>
        </w:rPr>
      </w:pPr>
      <w:bookmarkStart w:id="48" w:name="dst104466"/>
      <w:bookmarkEnd w:id="48"/>
      <w:r w:rsidRPr="006A7235">
        <w:rPr>
          <w:bCs/>
          <w:sz w:val="20"/>
          <w:szCs w:val="20"/>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217A" w:rsidRPr="006A7235" w:rsidRDefault="00AA217A" w:rsidP="00AA217A">
      <w:pPr>
        <w:widowControl w:val="0"/>
        <w:autoSpaceDE w:val="0"/>
        <w:autoSpaceDN w:val="0"/>
        <w:adjustRightInd w:val="0"/>
        <w:jc w:val="both"/>
        <w:rPr>
          <w:bCs/>
          <w:sz w:val="20"/>
          <w:szCs w:val="20"/>
        </w:rPr>
      </w:pPr>
      <w:r w:rsidRPr="006A7235">
        <w:rPr>
          <w:bCs/>
          <w:sz w:val="20"/>
          <w:szCs w:val="20"/>
        </w:rPr>
        <w:t>Схема 9с применяется для партии продукции ограниченного объема, поставляемой от иностранного изготовителя.</w:t>
      </w:r>
    </w:p>
    <w:p w:rsidR="00AA217A" w:rsidRPr="006A7235" w:rsidRDefault="00AA217A" w:rsidP="00AA217A">
      <w:pPr>
        <w:widowControl w:val="0"/>
        <w:autoSpaceDE w:val="0"/>
        <w:autoSpaceDN w:val="0"/>
        <w:adjustRightInd w:val="0"/>
        <w:jc w:val="both"/>
        <w:rPr>
          <w:bCs/>
          <w:sz w:val="20"/>
          <w:szCs w:val="20"/>
        </w:rPr>
      </w:pPr>
      <w:bookmarkStart w:id="49" w:name="dst104469"/>
      <w:bookmarkEnd w:id="49"/>
      <w:r w:rsidRPr="006A7235">
        <w:rPr>
          <w:bCs/>
          <w:sz w:val="20"/>
          <w:szCs w:val="20"/>
        </w:rPr>
        <w:t>Схема 9с включает следующие действия:</w:t>
      </w:r>
    </w:p>
    <w:p w:rsidR="00AA217A" w:rsidRPr="006A7235" w:rsidRDefault="00AA217A" w:rsidP="00AA217A">
      <w:pPr>
        <w:widowControl w:val="0"/>
        <w:autoSpaceDE w:val="0"/>
        <w:autoSpaceDN w:val="0"/>
        <w:adjustRightInd w:val="0"/>
        <w:jc w:val="both"/>
        <w:rPr>
          <w:bCs/>
          <w:sz w:val="20"/>
          <w:szCs w:val="20"/>
        </w:rPr>
      </w:pPr>
      <w:bookmarkStart w:id="50" w:name="dst104470"/>
      <w:bookmarkEnd w:id="50"/>
      <w:r w:rsidRPr="006A7235">
        <w:rPr>
          <w:bCs/>
          <w:sz w:val="20"/>
          <w:szCs w:val="20"/>
        </w:rPr>
        <w:t xml:space="preserve">-подача заявителем в орган по сертификации заявки на проведение сертификации с приложением необходимой технической документации, в состав которой в обязательном порядке включаются </w:t>
      </w:r>
      <w:r w:rsidRPr="006A7235">
        <w:rPr>
          <w:bCs/>
          <w:sz w:val="20"/>
          <w:szCs w:val="20"/>
        </w:rPr>
        <w:lastRenderedPageBreak/>
        <w:t>доказательства соответствия продукции требованиям технического регламента: сведения о проведенных исследованиях, протоколы испытаний, проведенных изготовителем или аккредитованной испытательной лабораторией, другие документы, прямо или косвенно подтверждающие соответствие продукции установленным требованиям;</w:t>
      </w:r>
    </w:p>
    <w:p w:rsidR="00AA217A" w:rsidRPr="006A7235" w:rsidRDefault="00AA217A" w:rsidP="00AA217A">
      <w:pPr>
        <w:widowControl w:val="0"/>
        <w:autoSpaceDE w:val="0"/>
        <w:autoSpaceDN w:val="0"/>
        <w:adjustRightInd w:val="0"/>
        <w:jc w:val="both"/>
        <w:rPr>
          <w:bCs/>
          <w:sz w:val="20"/>
          <w:szCs w:val="20"/>
        </w:rPr>
      </w:pPr>
      <w:bookmarkStart w:id="51" w:name="dst104471"/>
      <w:bookmarkEnd w:id="51"/>
      <w:r w:rsidRPr="006A7235">
        <w:rPr>
          <w:bCs/>
          <w:sz w:val="20"/>
          <w:szCs w:val="20"/>
        </w:rPr>
        <w:t>рассмотрение заявки органом по сертификации и принятие по ней решения;</w:t>
      </w:r>
    </w:p>
    <w:p w:rsidR="00AA217A" w:rsidRPr="006A7235" w:rsidRDefault="00AA217A" w:rsidP="00AA217A">
      <w:pPr>
        <w:widowControl w:val="0"/>
        <w:autoSpaceDE w:val="0"/>
        <w:autoSpaceDN w:val="0"/>
        <w:adjustRightInd w:val="0"/>
        <w:jc w:val="both"/>
        <w:rPr>
          <w:bCs/>
          <w:sz w:val="20"/>
          <w:szCs w:val="20"/>
        </w:rPr>
      </w:pPr>
      <w:bookmarkStart w:id="52" w:name="dst104472"/>
      <w:bookmarkEnd w:id="52"/>
      <w:r w:rsidRPr="006A7235">
        <w:rPr>
          <w:bCs/>
          <w:sz w:val="20"/>
          <w:szCs w:val="20"/>
        </w:rPr>
        <w:t>-анализ технической документации, представленной заявителем;</w:t>
      </w:r>
    </w:p>
    <w:p w:rsidR="00AA217A" w:rsidRPr="006A7235" w:rsidRDefault="00AA217A" w:rsidP="00AA217A">
      <w:pPr>
        <w:widowControl w:val="0"/>
        <w:autoSpaceDE w:val="0"/>
        <w:autoSpaceDN w:val="0"/>
        <w:adjustRightInd w:val="0"/>
        <w:jc w:val="both"/>
        <w:rPr>
          <w:bCs/>
          <w:sz w:val="20"/>
          <w:szCs w:val="20"/>
        </w:rPr>
      </w:pPr>
      <w:bookmarkStart w:id="53" w:name="dst104473"/>
      <w:bookmarkEnd w:id="53"/>
      <w:r w:rsidRPr="006A7235">
        <w:rPr>
          <w:bCs/>
          <w:sz w:val="20"/>
          <w:szCs w:val="20"/>
        </w:rPr>
        <w:t>-оформление заключения по результатам анализа технической документации, и выдача заявителю сертификата соответствия на партию продукции ограниченного объема;</w:t>
      </w:r>
    </w:p>
    <w:p w:rsidR="00AA217A" w:rsidRPr="006A7235" w:rsidRDefault="00AA217A" w:rsidP="00AA217A">
      <w:pPr>
        <w:widowControl w:val="0"/>
        <w:autoSpaceDE w:val="0"/>
        <w:autoSpaceDN w:val="0"/>
        <w:adjustRightInd w:val="0"/>
        <w:jc w:val="both"/>
        <w:rPr>
          <w:bCs/>
          <w:sz w:val="20"/>
          <w:szCs w:val="20"/>
        </w:rPr>
      </w:pPr>
      <w:bookmarkStart w:id="54" w:name="dst104474"/>
      <w:bookmarkEnd w:id="54"/>
      <w:r w:rsidRPr="006A7235">
        <w:rPr>
          <w:bCs/>
          <w:sz w:val="20"/>
          <w:szCs w:val="20"/>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217A" w:rsidRPr="006A7235" w:rsidRDefault="00AA217A" w:rsidP="00AA217A">
      <w:pPr>
        <w:widowControl w:val="0"/>
        <w:autoSpaceDE w:val="0"/>
        <w:autoSpaceDN w:val="0"/>
        <w:adjustRightInd w:val="0"/>
        <w:jc w:val="both"/>
        <w:rPr>
          <w:bCs/>
          <w:sz w:val="20"/>
          <w:szCs w:val="20"/>
        </w:rPr>
      </w:pPr>
      <w:r w:rsidRPr="006A7235">
        <w:rPr>
          <w:bCs/>
          <w:sz w:val="20"/>
          <w:szCs w:val="20"/>
        </w:rPr>
        <w:t>Схема 10с применяется для серийно выпускаемой продукции, когда орган по сертификации не располагает в достаточной степени достоверной информацией о возможности изготовителя в течение срока действия сертификата соответствия обеспечить постоянство выпуска продукции с уровнем показателей, подтвержденных при испытаниях. При применении указанной схемы сертификат соответствия выдается на один год.</w:t>
      </w:r>
    </w:p>
    <w:p w:rsidR="00AA217A" w:rsidRPr="006A7235" w:rsidRDefault="00AA217A" w:rsidP="00AA217A">
      <w:pPr>
        <w:widowControl w:val="0"/>
        <w:autoSpaceDE w:val="0"/>
        <w:autoSpaceDN w:val="0"/>
        <w:adjustRightInd w:val="0"/>
        <w:jc w:val="both"/>
        <w:rPr>
          <w:bCs/>
          <w:sz w:val="20"/>
          <w:szCs w:val="20"/>
        </w:rPr>
      </w:pPr>
      <w:bookmarkStart w:id="55" w:name="dst104477"/>
      <w:bookmarkEnd w:id="55"/>
      <w:r w:rsidRPr="006A7235">
        <w:rPr>
          <w:bCs/>
          <w:sz w:val="20"/>
          <w:szCs w:val="20"/>
        </w:rPr>
        <w:t>Схема 10с включает следующие действия:</w:t>
      </w:r>
    </w:p>
    <w:p w:rsidR="00AA217A" w:rsidRPr="006A7235" w:rsidRDefault="00AA217A" w:rsidP="00AA217A">
      <w:pPr>
        <w:widowControl w:val="0"/>
        <w:autoSpaceDE w:val="0"/>
        <w:autoSpaceDN w:val="0"/>
        <w:adjustRightInd w:val="0"/>
        <w:jc w:val="both"/>
        <w:rPr>
          <w:bCs/>
          <w:sz w:val="20"/>
          <w:szCs w:val="20"/>
        </w:rPr>
      </w:pPr>
      <w:bookmarkStart w:id="56" w:name="dst104478"/>
      <w:bookmarkEnd w:id="56"/>
      <w:r w:rsidRPr="006A7235">
        <w:rPr>
          <w:bCs/>
          <w:sz w:val="20"/>
          <w:szCs w:val="20"/>
        </w:rPr>
        <w:t>-подача заявителем в орган по сертификации заявки на проведение сертификации с приложением необходимой технической документации;</w:t>
      </w:r>
    </w:p>
    <w:p w:rsidR="00AA217A" w:rsidRPr="006A7235" w:rsidRDefault="00AA217A" w:rsidP="00AA217A">
      <w:pPr>
        <w:widowControl w:val="0"/>
        <w:autoSpaceDE w:val="0"/>
        <w:autoSpaceDN w:val="0"/>
        <w:adjustRightInd w:val="0"/>
        <w:jc w:val="both"/>
        <w:rPr>
          <w:bCs/>
          <w:sz w:val="20"/>
          <w:szCs w:val="20"/>
        </w:rPr>
      </w:pPr>
      <w:bookmarkStart w:id="57" w:name="dst104479"/>
      <w:bookmarkEnd w:id="57"/>
      <w:r w:rsidRPr="006A7235">
        <w:rPr>
          <w:bCs/>
          <w:sz w:val="20"/>
          <w:szCs w:val="20"/>
        </w:rPr>
        <w:t>-рассмотрение заявки органом по сертификации и принятие по ней решения;</w:t>
      </w:r>
    </w:p>
    <w:p w:rsidR="00AA217A" w:rsidRPr="006A7235" w:rsidRDefault="00AA217A" w:rsidP="00AA217A">
      <w:pPr>
        <w:widowControl w:val="0"/>
        <w:autoSpaceDE w:val="0"/>
        <w:autoSpaceDN w:val="0"/>
        <w:adjustRightInd w:val="0"/>
        <w:jc w:val="both"/>
        <w:rPr>
          <w:bCs/>
          <w:sz w:val="20"/>
          <w:szCs w:val="20"/>
        </w:rPr>
      </w:pPr>
      <w:bookmarkStart w:id="58" w:name="dst104480"/>
      <w:bookmarkEnd w:id="58"/>
      <w:r w:rsidRPr="006A7235">
        <w:rPr>
          <w:bCs/>
          <w:sz w:val="20"/>
          <w:szCs w:val="20"/>
        </w:rPr>
        <w:t>-проведение аккредитованной испытательной лабораторией испытаний типового образца компонента;</w:t>
      </w:r>
    </w:p>
    <w:p w:rsidR="00AA217A" w:rsidRPr="006A7235" w:rsidRDefault="00AA217A" w:rsidP="00AA217A">
      <w:pPr>
        <w:widowControl w:val="0"/>
        <w:autoSpaceDE w:val="0"/>
        <w:autoSpaceDN w:val="0"/>
        <w:adjustRightInd w:val="0"/>
        <w:jc w:val="both"/>
        <w:rPr>
          <w:bCs/>
          <w:sz w:val="20"/>
          <w:szCs w:val="20"/>
        </w:rPr>
      </w:pPr>
      <w:bookmarkStart w:id="59" w:name="dst104481"/>
      <w:bookmarkEnd w:id="59"/>
      <w:r w:rsidRPr="006A7235">
        <w:rPr>
          <w:bCs/>
          <w:sz w:val="20"/>
          <w:szCs w:val="20"/>
        </w:rPr>
        <w:t>-проведение органом по сертификации анализа состояния производства;</w:t>
      </w:r>
    </w:p>
    <w:p w:rsidR="00AA217A" w:rsidRPr="006A7235" w:rsidRDefault="00AA217A" w:rsidP="00AA217A">
      <w:pPr>
        <w:widowControl w:val="0"/>
        <w:autoSpaceDE w:val="0"/>
        <w:autoSpaceDN w:val="0"/>
        <w:adjustRightInd w:val="0"/>
        <w:jc w:val="both"/>
        <w:rPr>
          <w:bCs/>
          <w:sz w:val="20"/>
          <w:szCs w:val="20"/>
        </w:rPr>
      </w:pPr>
      <w:bookmarkStart w:id="60" w:name="dst104482"/>
      <w:bookmarkEnd w:id="60"/>
      <w:r w:rsidRPr="006A7235">
        <w:rPr>
          <w:bCs/>
          <w:sz w:val="20"/>
          <w:szCs w:val="20"/>
        </w:rPr>
        <w:t>-обобщение результатов испытаний и анализа состояния производства и выдача заявителю сертификата соответствия на серийно выпускаемую продукцию;</w:t>
      </w:r>
    </w:p>
    <w:p w:rsidR="00AA217A" w:rsidRPr="006A7235" w:rsidRDefault="00AA217A" w:rsidP="00AA217A">
      <w:pPr>
        <w:widowControl w:val="0"/>
        <w:autoSpaceDE w:val="0"/>
        <w:autoSpaceDN w:val="0"/>
        <w:adjustRightInd w:val="0"/>
        <w:jc w:val="both"/>
        <w:rPr>
          <w:bCs/>
          <w:sz w:val="20"/>
          <w:szCs w:val="20"/>
        </w:rPr>
      </w:pPr>
      <w:bookmarkStart w:id="61" w:name="dst104483"/>
      <w:bookmarkEnd w:id="61"/>
      <w:r w:rsidRPr="006A7235">
        <w:rPr>
          <w:bCs/>
          <w:sz w:val="20"/>
          <w:szCs w:val="20"/>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217A" w:rsidRPr="006A7235" w:rsidRDefault="00AA217A" w:rsidP="00AA217A">
      <w:pPr>
        <w:widowControl w:val="0"/>
        <w:autoSpaceDE w:val="0"/>
        <w:autoSpaceDN w:val="0"/>
        <w:adjustRightInd w:val="0"/>
        <w:jc w:val="both"/>
        <w:rPr>
          <w:bCs/>
          <w:sz w:val="20"/>
          <w:szCs w:val="20"/>
        </w:rPr>
      </w:pPr>
      <w:r w:rsidRPr="006A7235">
        <w:rPr>
          <w:bCs/>
          <w:sz w:val="20"/>
          <w:szCs w:val="20"/>
        </w:rPr>
        <w:t>Схема 11с применяется для серийно выпускаемой продукции, реальный объем выборки которой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 подтвержденных при сертификационных испытаниях.</w:t>
      </w:r>
    </w:p>
    <w:p w:rsidR="00AA217A" w:rsidRPr="006A7235" w:rsidRDefault="00AA217A" w:rsidP="00AA217A">
      <w:pPr>
        <w:widowControl w:val="0"/>
        <w:autoSpaceDE w:val="0"/>
        <w:autoSpaceDN w:val="0"/>
        <w:adjustRightInd w:val="0"/>
        <w:jc w:val="both"/>
        <w:rPr>
          <w:bCs/>
          <w:sz w:val="20"/>
          <w:szCs w:val="20"/>
        </w:rPr>
      </w:pPr>
      <w:bookmarkStart w:id="62" w:name="dst104486"/>
      <w:bookmarkEnd w:id="62"/>
      <w:r w:rsidRPr="006A7235">
        <w:rPr>
          <w:bCs/>
          <w:sz w:val="20"/>
          <w:szCs w:val="20"/>
        </w:rPr>
        <w:t>Схема 11с включает следующие действия:</w:t>
      </w:r>
    </w:p>
    <w:p w:rsidR="00AA217A" w:rsidRPr="006A7235" w:rsidRDefault="00AA217A" w:rsidP="00AA217A">
      <w:pPr>
        <w:widowControl w:val="0"/>
        <w:autoSpaceDE w:val="0"/>
        <w:autoSpaceDN w:val="0"/>
        <w:adjustRightInd w:val="0"/>
        <w:jc w:val="both"/>
        <w:rPr>
          <w:bCs/>
          <w:sz w:val="20"/>
          <w:szCs w:val="20"/>
        </w:rPr>
      </w:pPr>
      <w:bookmarkStart w:id="63" w:name="dst104487"/>
      <w:bookmarkEnd w:id="63"/>
      <w:r w:rsidRPr="006A7235">
        <w:rPr>
          <w:bCs/>
          <w:sz w:val="20"/>
          <w:szCs w:val="20"/>
        </w:rPr>
        <w:t>-подача заявителем в орган по сертификации заявки на проведение сертификации с приложением необходимой технической документации;</w:t>
      </w:r>
    </w:p>
    <w:p w:rsidR="00AA217A" w:rsidRPr="006A7235" w:rsidRDefault="00AA217A" w:rsidP="00AA217A">
      <w:pPr>
        <w:widowControl w:val="0"/>
        <w:autoSpaceDE w:val="0"/>
        <w:autoSpaceDN w:val="0"/>
        <w:adjustRightInd w:val="0"/>
        <w:jc w:val="both"/>
        <w:rPr>
          <w:bCs/>
          <w:sz w:val="20"/>
          <w:szCs w:val="20"/>
        </w:rPr>
      </w:pPr>
      <w:bookmarkStart w:id="64" w:name="dst104488"/>
      <w:bookmarkEnd w:id="64"/>
      <w:r w:rsidRPr="006A7235">
        <w:rPr>
          <w:bCs/>
          <w:sz w:val="20"/>
          <w:szCs w:val="20"/>
        </w:rPr>
        <w:t>-рассмотрение заявки органом по сертификации и принятие по ней решения;</w:t>
      </w:r>
    </w:p>
    <w:p w:rsidR="00AA217A" w:rsidRPr="006A7235" w:rsidRDefault="00AA217A" w:rsidP="00AA217A">
      <w:pPr>
        <w:widowControl w:val="0"/>
        <w:autoSpaceDE w:val="0"/>
        <w:autoSpaceDN w:val="0"/>
        <w:adjustRightInd w:val="0"/>
        <w:jc w:val="both"/>
        <w:rPr>
          <w:bCs/>
          <w:sz w:val="20"/>
          <w:szCs w:val="20"/>
        </w:rPr>
      </w:pPr>
      <w:bookmarkStart w:id="65" w:name="dst104489"/>
      <w:bookmarkEnd w:id="65"/>
      <w:r w:rsidRPr="006A7235">
        <w:rPr>
          <w:bCs/>
          <w:sz w:val="20"/>
          <w:szCs w:val="20"/>
        </w:rPr>
        <w:t>-проведение аккредитованной испытательной лабораторией испытаний типового образца компонента;</w:t>
      </w:r>
    </w:p>
    <w:p w:rsidR="00AA217A" w:rsidRPr="006A7235" w:rsidRDefault="00AA217A" w:rsidP="00AA217A">
      <w:pPr>
        <w:widowControl w:val="0"/>
        <w:autoSpaceDE w:val="0"/>
        <w:autoSpaceDN w:val="0"/>
        <w:adjustRightInd w:val="0"/>
        <w:jc w:val="both"/>
        <w:rPr>
          <w:bCs/>
          <w:sz w:val="20"/>
          <w:szCs w:val="20"/>
        </w:rPr>
      </w:pPr>
      <w:bookmarkStart w:id="66" w:name="dst104490"/>
      <w:bookmarkEnd w:id="66"/>
      <w:r w:rsidRPr="006A7235">
        <w:rPr>
          <w:bCs/>
          <w:sz w:val="20"/>
          <w:szCs w:val="20"/>
        </w:rPr>
        <w:t>-анализ результатов испытаний, и выдача заявителю сертификата соответствия на серийно выпускаемую продукцию;</w:t>
      </w:r>
    </w:p>
    <w:p w:rsidR="00AA217A" w:rsidRPr="006A7235" w:rsidRDefault="00AA217A" w:rsidP="00AA217A">
      <w:pPr>
        <w:widowControl w:val="0"/>
        <w:autoSpaceDE w:val="0"/>
        <w:autoSpaceDN w:val="0"/>
        <w:adjustRightInd w:val="0"/>
        <w:jc w:val="both"/>
        <w:rPr>
          <w:bCs/>
          <w:sz w:val="20"/>
          <w:szCs w:val="20"/>
        </w:rPr>
      </w:pPr>
      <w:bookmarkStart w:id="67" w:name="dst104491"/>
      <w:bookmarkEnd w:id="67"/>
      <w:r w:rsidRPr="006A7235">
        <w:rPr>
          <w:bCs/>
          <w:sz w:val="20"/>
          <w:szCs w:val="20"/>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217A" w:rsidRPr="006A7235" w:rsidRDefault="00AA217A" w:rsidP="00AA217A">
      <w:pPr>
        <w:widowControl w:val="0"/>
        <w:autoSpaceDE w:val="0"/>
        <w:autoSpaceDN w:val="0"/>
        <w:adjustRightInd w:val="0"/>
        <w:jc w:val="both"/>
        <w:rPr>
          <w:bCs/>
          <w:sz w:val="20"/>
          <w:szCs w:val="20"/>
        </w:rPr>
      </w:pPr>
      <w:bookmarkStart w:id="68" w:name="dst104492"/>
      <w:bookmarkEnd w:id="68"/>
      <w:r w:rsidRPr="006A7235">
        <w:rPr>
          <w:bCs/>
          <w:sz w:val="20"/>
          <w:szCs w:val="20"/>
        </w:rPr>
        <w:t>-инспекционный контроль сертифицированной продукции органом по сертификации.</w:t>
      </w:r>
    </w:p>
    <w:p w:rsidR="00AA217A" w:rsidRDefault="00AA217A" w:rsidP="00AA217A">
      <w:pPr>
        <w:rPr>
          <w:lang w:eastAsia="x-none"/>
        </w:rPr>
      </w:pPr>
    </w:p>
    <w:p w:rsidR="00AA217A" w:rsidRPr="001024B6" w:rsidRDefault="00AA217A" w:rsidP="00AA217A">
      <w:pPr>
        <w:widowControl w:val="0"/>
        <w:autoSpaceDE w:val="0"/>
        <w:autoSpaceDN w:val="0"/>
        <w:adjustRightInd w:val="0"/>
        <w:jc w:val="both"/>
        <w:rPr>
          <w:b/>
          <w:bCs/>
          <w:sz w:val="20"/>
          <w:szCs w:val="20"/>
        </w:rPr>
      </w:pPr>
      <w:r w:rsidRPr="001024B6">
        <w:rPr>
          <w:b/>
          <w:bCs/>
          <w:sz w:val="20"/>
          <w:szCs w:val="20"/>
        </w:rPr>
        <w:t>Особенности схем оценки (подтверждения) соответствия требованиям Технического регламента ЕАЭС (ТС) ТР ТС 032/2013 «О безопасности оборудования, работающего под избыточным давлением»</w:t>
      </w:r>
    </w:p>
    <w:p w:rsidR="00AA217A" w:rsidRPr="00DB20E6" w:rsidRDefault="00AA217A" w:rsidP="00AA217A">
      <w:pPr>
        <w:widowControl w:val="0"/>
        <w:autoSpaceDE w:val="0"/>
        <w:autoSpaceDN w:val="0"/>
        <w:adjustRightInd w:val="0"/>
        <w:jc w:val="both"/>
        <w:rPr>
          <w:bCs/>
          <w:sz w:val="20"/>
          <w:szCs w:val="20"/>
        </w:rPr>
      </w:pPr>
      <w:r w:rsidRPr="00DB20E6">
        <w:rPr>
          <w:bCs/>
          <w:sz w:val="20"/>
          <w:szCs w:val="20"/>
        </w:rPr>
        <w:t>Декларирование соответствия оборудования требованиям технического регламента осуществляется по следующим схемам:</w:t>
      </w:r>
    </w:p>
    <w:p w:rsidR="00AA217A" w:rsidRPr="00DB20E6" w:rsidRDefault="00AA217A" w:rsidP="00AA217A">
      <w:pPr>
        <w:widowControl w:val="0"/>
        <w:autoSpaceDE w:val="0"/>
        <w:autoSpaceDN w:val="0"/>
        <w:adjustRightInd w:val="0"/>
        <w:jc w:val="both"/>
        <w:rPr>
          <w:bCs/>
          <w:sz w:val="20"/>
          <w:szCs w:val="20"/>
        </w:rPr>
      </w:pPr>
      <w:r>
        <w:rPr>
          <w:bCs/>
          <w:sz w:val="20"/>
          <w:szCs w:val="20"/>
        </w:rPr>
        <w:t>С</w:t>
      </w:r>
      <w:r w:rsidRPr="00DB20E6">
        <w:rPr>
          <w:bCs/>
          <w:sz w:val="20"/>
          <w:szCs w:val="20"/>
        </w:rPr>
        <w:t>хема 1д применяется в отношении серийно выпускаемого оборудования 1</w:t>
      </w:r>
      <w:r>
        <w:rPr>
          <w:bCs/>
          <w:sz w:val="20"/>
          <w:szCs w:val="20"/>
        </w:rPr>
        <w:t>-й и 2-й категорий, при этом за</w:t>
      </w:r>
      <w:r w:rsidRPr="00DB20E6">
        <w:rPr>
          <w:bCs/>
          <w:sz w:val="20"/>
          <w:szCs w:val="20"/>
        </w:rPr>
        <w:t>явитель формирует комплект документов, указанных в пункте 45 технического ре</w:t>
      </w:r>
      <w:r>
        <w:rPr>
          <w:bCs/>
          <w:sz w:val="20"/>
          <w:szCs w:val="20"/>
        </w:rPr>
        <w:t>гламента, осуществляет производ</w:t>
      </w:r>
      <w:r w:rsidRPr="00DB20E6">
        <w:rPr>
          <w:bCs/>
          <w:sz w:val="20"/>
          <w:szCs w:val="20"/>
        </w:rPr>
        <w:t>ственный контроль и принимает меры для того, чтобы процесс производства обеспечивал соответствие оборудования требованиям технического регламента, проводит испытания образцов в испытательн</w:t>
      </w:r>
      <w:r>
        <w:rPr>
          <w:bCs/>
          <w:sz w:val="20"/>
          <w:szCs w:val="20"/>
        </w:rPr>
        <w:t>ой лаборатории или аккредито</w:t>
      </w:r>
      <w:r w:rsidRPr="00DB20E6">
        <w:rPr>
          <w:bCs/>
          <w:sz w:val="20"/>
          <w:szCs w:val="20"/>
        </w:rPr>
        <w:t>ванной испытательной лаборатории, принимает и регистрирует декларацию о соответствии;</w:t>
      </w:r>
    </w:p>
    <w:p w:rsidR="00AA217A" w:rsidRPr="00DB20E6" w:rsidRDefault="00AA217A" w:rsidP="00AA217A">
      <w:pPr>
        <w:widowControl w:val="0"/>
        <w:autoSpaceDE w:val="0"/>
        <w:autoSpaceDN w:val="0"/>
        <w:adjustRightInd w:val="0"/>
        <w:jc w:val="both"/>
        <w:rPr>
          <w:bCs/>
          <w:sz w:val="20"/>
          <w:szCs w:val="20"/>
        </w:rPr>
      </w:pPr>
      <w:r>
        <w:rPr>
          <w:bCs/>
          <w:sz w:val="20"/>
          <w:szCs w:val="20"/>
        </w:rPr>
        <w:t>С</w:t>
      </w:r>
      <w:r w:rsidRPr="00DB20E6">
        <w:rPr>
          <w:bCs/>
          <w:sz w:val="20"/>
          <w:szCs w:val="20"/>
        </w:rPr>
        <w:t>хема 2д применяется в отношении партии оборудования (единичного изделия) 1-й и 2-й категорий, при этом заявитель формирует комплект документов, указанных в пункте 45 технического регламента, проводит испытания образцов в испытательной лаборатории или аккредитованной испытательной ла</w:t>
      </w:r>
      <w:r>
        <w:rPr>
          <w:bCs/>
          <w:sz w:val="20"/>
          <w:szCs w:val="20"/>
        </w:rPr>
        <w:t>боратории, принимает и регистри</w:t>
      </w:r>
      <w:r w:rsidRPr="00DB20E6">
        <w:rPr>
          <w:bCs/>
          <w:sz w:val="20"/>
          <w:szCs w:val="20"/>
        </w:rPr>
        <w:t>рует декларацию о соответствии;</w:t>
      </w:r>
    </w:p>
    <w:p w:rsidR="00AA217A" w:rsidRPr="00DB20E6" w:rsidRDefault="00AA217A" w:rsidP="00AA217A">
      <w:pPr>
        <w:widowControl w:val="0"/>
        <w:autoSpaceDE w:val="0"/>
        <w:autoSpaceDN w:val="0"/>
        <w:adjustRightInd w:val="0"/>
        <w:jc w:val="both"/>
        <w:rPr>
          <w:bCs/>
          <w:sz w:val="20"/>
          <w:szCs w:val="20"/>
        </w:rPr>
      </w:pPr>
      <w:r>
        <w:rPr>
          <w:bCs/>
          <w:sz w:val="20"/>
          <w:szCs w:val="20"/>
        </w:rPr>
        <w:t>С</w:t>
      </w:r>
      <w:r w:rsidRPr="00DB20E6">
        <w:rPr>
          <w:bCs/>
          <w:sz w:val="20"/>
          <w:szCs w:val="20"/>
        </w:rPr>
        <w:t>хема 3д применяется в отношении серийно выпускаемых элементов оборудования 1-й и 2-й категорий и комплектующих изделий оборудования 1-й и 2-й категорий, при этом заявитель фор</w:t>
      </w:r>
      <w:r>
        <w:rPr>
          <w:bCs/>
          <w:sz w:val="20"/>
          <w:szCs w:val="20"/>
        </w:rPr>
        <w:t>мирует комплект документов, ука</w:t>
      </w:r>
      <w:r w:rsidRPr="00DB20E6">
        <w:rPr>
          <w:bCs/>
          <w:sz w:val="20"/>
          <w:szCs w:val="20"/>
        </w:rPr>
        <w:t xml:space="preserve">занных в пункте 45 технического регламента, осуществляет производственный контроль и принимает меры для того, чтобы процесс производства обеспечивал соответствие элементов оборудования </w:t>
      </w:r>
      <w:r>
        <w:rPr>
          <w:bCs/>
          <w:sz w:val="20"/>
          <w:szCs w:val="20"/>
        </w:rPr>
        <w:t>и комплектующих изделий требова</w:t>
      </w:r>
      <w:r w:rsidRPr="00DB20E6">
        <w:rPr>
          <w:bCs/>
          <w:sz w:val="20"/>
          <w:szCs w:val="20"/>
        </w:rPr>
        <w:t>ниям технического регламента, проводит испытания образцов в аккредитованной</w:t>
      </w:r>
      <w:r>
        <w:rPr>
          <w:bCs/>
          <w:sz w:val="20"/>
          <w:szCs w:val="20"/>
        </w:rPr>
        <w:t xml:space="preserve"> испытательной лаборатории, при</w:t>
      </w:r>
      <w:r w:rsidRPr="00DB20E6">
        <w:rPr>
          <w:bCs/>
          <w:sz w:val="20"/>
          <w:szCs w:val="20"/>
        </w:rPr>
        <w:t>нимает и регистрирует декларацию о соответствии;</w:t>
      </w:r>
    </w:p>
    <w:p w:rsidR="00AA217A" w:rsidRPr="00DB20E6" w:rsidRDefault="00AA217A" w:rsidP="00AA217A">
      <w:pPr>
        <w:widowControl w:val="0"/>
        <w:autoSpaceDE w:val="0"/>
        <w:autoSpaceDN w:val="0"/>
        <w:adjustRightInd w:val="0"/>
        <w:jc w:val="both"/>
        <w:rPr>
          <w:bCs/>
          <w:sz w:val="20"/>
          <w:szCs w:val="20"/>
        </w:rPr>
      </w:pPr>
      <w:r>
        <w:rPr>
          <w:bCs/>
          <w:sz w:val="20"/>
          <w:szCs w:val="20"/>
        </w:rPr>
        <w:t>С</w:t>
      </w:r>
      <w:r w:rsidRPr="00DB20E6">
        <w:rPr>
          <w:bCs/>
          <w:sz w:val="20"/>
          <w:szCs w:val="20"/>
        </w:rPr>
        <w:t>хема 4д применяется в отношении партии элементов оборудования 1-й и 2-й категорий и комплектующих изделий оборудования 1-й и 2-й категорий, при этом заявитель формирует комплект документов, указанных в пункте 45 технического регламента, проводит испытания образцов в аккредитованной и</w:t>
      </w:r>
      <w:r>
        <w:rPr>
          <w:bCs/>
          <w:sz w:val="20"/>
          <w:szCs w:val="20"/>
        </w:rPr>
        <w:t xml:space="preserve">спытательной </w:t>
      </w:r>
      <w:r>
        <w:rPr>
          <w:bCs/>
          <w:sz w:val="20"/>
          <w:szCs w:val="20"/>
        </w:rPr>
        <w:lastRenderedPageBreak/>
        <w:t>лаборатории, прини</w:t>
      </w:r>
      <w:r w:rsidRPr="00DB20E6">
        <w:rPr>
          <w:bCs/>
          <w:sz w:val="20"/>
          <w:szCs w:val="20"/>
        </w:rPr>
        <w:t>мает и регистрирует декларацию о соответствии;</w:t>
      </w:r>
    </w:p>
    <w:p w:rsidR="00AA217A" w:rsidRPr="00DB20E6" w:rsidRDefault="00AA217A" w:rsidP="00AA217A">
      <w:pPr>
        <w:widowControl w:val="0"/>
        <w:autoSpaceDE w:val="0"/>
        <w:autoSpaceDN w:val="0"/>
        <w:adjustRightInd w:val="0"/>
        <w:jc w:val="both"/>
        <w:rPr>
          <w:bCs/>
          <w:sz w:val="20"/>
          <w:szCs w:val="20"/>
        </w:rPr>
      </w:pPr>
      <w:r>
        <w:rPr>
          <w:bCs/>
          <w:sz w:val="20"/>
          <w:szCs w:val="20"/>
        </w:rPr>
        <w:t>С</w:t>
      </w:r>
      <w:r w:rsidRPr="00DB20E6">
        <w:rPr>
          <w:bCs/>
          <w:sz w:val="20"/>
          <w:szCs w:val="20"/>
        </w:rPr>
        <w:t>хема 5д применяется в отношении оборудования 1-й, 2-й, 3-й и 4-й категорий, до изготовление которого с использованием неразъемных соединений осуществляется по месту эксплуатации в следующих случаях:</w:t>
      </w:r>
    </w:p>
    <w:p w:rsidR="00AA217A" w:rsidRPr="00DB20E6" w:rsidRDefault="00AA217A" w:rsidP="00AA217A">
      <w:pPr>
        <w:widowControl w:val="0"/>
        <w:autoSpaceDE w:val="0"/>
        <w:autoSpaceDN w:val="0"/>
        <w:adjustRightInd w:val="0"/>
        <w:jc w:val="both"/>
        <w:rPr>
          <w:bCs/>
          <w:sz w:val="20"/>
          <w:szCs w:val="20"/>
        </w:rPr>
      </w:pPr>
      <w:r w:rsidRPr="00DB20E6">
        <w:rPr>
          <w:bCs/>
          <w:sz w:val="20"/>
          <w:szCs w:val="20"/>
        </w:rPr>
        <w:t>невозможно проведение испытаний в полном объеме до установки оборудования на месте его эксплуатации;</w:t>
      </w:r>
    </w:p>
    <w:p w:rsidR="00AA217A" w:rsidRPr="00DB20E6" w:rsidRDefault="00AA217A" w:rsidP="00AA217A">
      <w:pPr>
        <w:widowControl w:val="0"/>
        <w:autoSpaceDE w:val="0"/>
        <w:autoSpaceDN w:val="0"/>
        <w:adjustRightInd w:val="0"/>
        <w:jc w:val="both"/>
        <w:rPr>
          <w:bCs/>
          <w:sz w:val="20"/>
          <w:szCs w:val="20"/>
        </w:rPr>
      </w:pPr>
      <w:r w:rsidRPr="00DB20E6">
        <w:rPr>
          <w:bCs/>
          <w:sz w:val="20"/>
          <w:szCs w:val="20"/>
        </w:rPr>
        <w:t>при разработке (проектировании) и изготовлении (производстве) оборудования не применялись стандарты, указанные в пункте 36 технического регламента, в том числе для инновационного оборудования. При применении схемы 5д заявитель формирует комплект документов, указанных в пункте 45 технического регламента, осуществляет производственный контроль и принимает меры для того, чтобы процесс производства обеспечивал соответствие оборудования требованиям технического регламента, и направляет в орган по серти</w:t>
      </w:r>
      <w:r>
        <w:rPr>
          <w:bCs/>
          <w:sz w:val="20"/>
          <w:szCs w:val="20"/>
        </w:rPr>
        <w:t>фикации заявку на проведение ис</w:t>
      </w:r>
      <w:r w:rsidRPr="00DB20E6">
        <w:rPr>
          <w:bCs/>
          <w:sz w:val="20"/>
          <w:szCs w:val="20"/>
        </w:rPr>
        <w:t>следования типа оборудования;</w:t>
      </w:r>
    </w:p>
    <w:p w:rsidR="00AA217A" w:rsidRPr="00DB20E6" w:rsidRDefault="00AA217A" w:rsidP="00AA217A">
      <w:pPr>
        <w:widowControl w:val="0"/>
        <w:autoSpaceDE w:val="0"/>
        <w:autoSpaceDN w:val="0"/>
        <w:adjustRightInd w:val="0"/>
        <w:jc w:val="both"/>
        <w:rPr>
          <w:bCs/>
          <w:sz w:val="20"/>
          <w:szCs w:val="20"/>
        </w:rPr>
      </w:pPr>
      <w:r w:rsidRPr="00DB20E6">
        <w:rPr>
          <w:bCs/>
          <w:sz w:val="20"/>
          <w:szCs w:val="20"/>
        </w:rPr>
        <w:t>орган по сертификации проводит исследование типа оборудования с учет</w:t>
      </w:r>
      <w:r>
        <w:rPr>
          <w:bCs/>
          <w:sz w:val="20"/>
          <w:szCs w:val="20"/>
        </w:rPr>
        <w:t>ом полученных от заявителя доку</w:t>
      </w:r>
      <w:r w:rsidRPr="00DB20E6">
        <w:rPr>
          <w:bCs/>
          <w:sz w:val="20"/>
          <w:szCs w:val="20"/>
        </w:rPr>
        <w:t>ментов. В случае если заявитель не применял стандарты, указанные в пункте 36 технического регламента, орган по сертификации оценивает возможность замены требований этих стандартов заявленными требованиями. Исследование типа оборудования в зависимости от представленных заявителем документов проводится одним из следующих способов:</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исследование образца как представителя всего производимого впоследствии оборудования;</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изучение представленных документов, испытание образца или основных (кр</w:t>
      </w:r>
      <w:r>
        <w:rPr>
          <w:bCs/>
          <w:sz w:val="20"/>
          <w:szCs w:val="20"/>
        </w:rPr>
        <w:t>итических) составных частей обо</w:t>
      </w:r>
      <w:r w:rsidRPr="00DB20E6">
        <w:rPr>
          <w:bCs/>
          <w:sz w:val="20"/>
          <w:szCs w:val="20"/>
        </w:rPr>
        <w:t>рудования;</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оформление и выдача заявителю органом по сертификации при положитель</w:t>
      </w:r>
      <w:r>
        <w:rPr>
          <w:bCs/>
          <w:sz w:val="20"/>
          <w:szCs w:val="20"/>
        </w:rPr>
        <w:t>ных результатах исследований ти</w:t>
      </w:r>
      <w:r w:rsidRPr="00DB20E6">
        <w:rPr>
          <w:bCs/>
          <w:sz w:val="20"/>
          <w:szCs w:val="20"/>
        </w:rPr>
        <w:t>па оборудования сертификата на тип оборудования по единой форме, утвержда</w:t>
      </w:r>
      <w:r>
        <w:rPr>
          <w:bCs/>
          <w:sz w:val="20"/>
          <w:szCs w:val="20"/>
        </w:rPr>
        <w:t>емой решением Евразийской эконо</w:t>
      </w:r>
      <w:r w:rsidRPr="00DB20E6">
        <w:rPr>
          <w:bCs/>
          <w:sz w:val="20"/>
          <w:szCs w:val="20"/>
        </w:rPr>
        <w:t>мической комиссии. Указанный сертификат является неотъемлемой частью деклар</w:t>
      </w:r>
      <w:r>
        <w:rPr>
          <w:bCs/>
          <w:sz w:val="20"/>
          <w:szCs w:val="20"/>
        </w:rPr>
        <w:t>ации о соответствии. Содержащие</w:t>
      </w:r>
      <w:r w:rsidRPr="00DB20E6">
        <w:rPr>
          <w:bCs/>
          <w:sz w:val="20"/>
          <w:szCs w:val="20"/>
        </w:rPr>
        <w:t xml:space="preserve">ся в нем заявленные требования к оборудованию, признанные достаточным доказательством соответствия </w:t>
      </w:r>
      <w:r>
        <w:rPr>
          <w:bCs/>
          <w:sz w:val="20"/>
          <w:szCs w:val="20"/>
        </w:rPr>
        <w:t>оборудо</w:t>
      </w:r>
      <w:r w:rsidRPr="00DB20E6">
        <w:rPr>
          <w:bCs/>
          <w:sz w:val="20"/>
          <w:szCs w:val="20"/>
        </w:rPr>
        <w:t>вания требованиям технического регламента, используются при проверках соблюд</w:t>
      </w:r>
      <w:r>
        <w:rPr>
          <w:bCs/>
          <w:sz w:val="20"/>
          <w:szCs w:val="20"/>
        </w:rPr>
        <w:t>ения требований технического ре</w:t>
      </w:r>
      <w:r w:rsidRPr="00DB20E6">
        <w:rPr>
          <w:bCs/>
          <w:sz w:val="20"/>
          <w:szCs w:val="20"/>
        </w:rPr>
        <w:t>гламента, проводимых органами государственного контроля (надзора);</w:t>
      </w:r>
    </w:p>
    <w:p w:rsidR="00AA217A" w:rsidRPr="00DB20E6" w:rsidRDefault="00AA217A" w:rsidP="00AA217A">
      <w:pPr>
        <w:widowControl w:val="0"/>
        <w:autoSpaceDE w:val="0"/>
        <w:autoSpaceDN w:val="0"/>
        <w:adjustRightInd w:val="0"/>
        <w:jc w:val="both"/>
        <w:rPr>
          <w:bCs/>
          <w:sz w:val="20"/>
          <w:szCs w:val="20"/>
        </w:rPr>
      </w:pPr>
      <w:r w:rsidRPr="00DB20E6">
        <w:rPr>
          <w:bCs/>
          <w:sz w:val="20"/>
          <w:szCs w:val="20"/>
        </w:rPr>
        <w:t>заявитель принимает декларацию о соответствии и осуществляет ее регистрацию в установленном порядке.</w:t>
      </w:r>
    </w:p>
    <w:p w:rsidR="00AA217A" w:rsidRPr="00DB20E6" w:rsidRDefault="00AA217A" w:rsidP="00AA217A">
      <w:pPr>
        <w:widowControl w:val="0"/>
        <w:autoSpaceDE w:val="0"/>
        <w:autoSpaceDN w:val="0"/>
        <w:adjustRightInd w:val="0"/>
        <w:jc w:val="both"/>
        <w:rPr>
          <w:bCs/>
          <w:sz w:val="20"/>
          <w:szCs w:val="20"/>
        </w:rPr>
      </w:pPr>
      <w:r w:rsidRPr="00DB20E6">
        <w:rPr>
          <w:bCs/>
          <w:sz w:val="20"/>
          <w:szCs w:val="20"/>
        </w:rPr>
        <w:t>При декларировании соответствия по схемам 1д, 3д и 5д заявителями могут</w:t>
      </w:r>
      <w:r>
        <w:rPr>
          <w:bCs/>
          <w:sz w:val="20"/>
          <w:szCs w:val="20"/>
        </w:rPr>
        <w:t xml:space="preserve"> быть зарегистрированные в соот</w:t>
      </w:r>
      <w:r w:rsidRPr="00DB20E6">
        <w:rPr>
          <w:bCs/>
          <w:sz w:val="20"/>
          <w:szCs w:val="20"/>
        </w:rPr>
        <w:t xml:space="preserve">ветствии с законодательством государства-члена на его территории юридическое </w:t>
      </w:r>
      <w:r>
        <w:rPr>
          <w:bCs/>
          <w:sz w:val="20"/>
          <w:szCs w:val="20"/>
        </w:rPr>
        <w:t>лицо или физическое лицо в каче</w:t>
      </w:r>
      <w:r w:rsidRPr="00DB20E6">
        <w:rPr>
          <w:bCs/>
          <w:sz w:val="20"/>
          <w:szCs w:val="20"/>
        </w:rPr>
        <w:t>стве индивидуального предпринимателя, являющиеся изготовителями либо уполномоченными изготовителем лицами.</w:t>
      </w:r>
    </w:p>
    <w:p w:rsidR="00AA217A" w:rsidRPr="00DB20E6" w:rsidRDefault="00AA217A" w:rsidP="00AA217A">
      <w:pPr>
        <w:widowControl w:val="0"/>
        <w:autoSpaceDE w:val="0"/>
        <w:autoSpaceDN w:val="0"/>
        <w:adjustRightInd w:val="0"/>
        <w:jc w:val="both"/>
        <w:rPr>
          <w:bCs/>
          <w:sz w:val="20"/>
          <w:szCs w:val="20"/>
        </w:rPr>
      </w:pPr>
      <w:r w:rsidRPr="00DB20E6">
        <w:rPr>
          <w:bCs/>
          <w:sz w:val="20"/>
          <w:szCs w:val="20"/>
        </w:rPr>
        <w:t>При декларировании соответствия по схемам 2д и 4д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продавцами либо уполномоченными изготовителем лицами.</w:t>
      </w:r>
    </w:p>
    <w:p w:rsidR="00AA217A" w:rsidRDefault="00AA217A" w:rsidP="00AA217A">
      <w:pPr>
        <w:widowControl w:val="0"/>
        <w:autoSpaceDE w:val="0"/>
        <w:autoSpaceDN w:val="0"/>
        <w:adjustRightInd w:val="0"/>
        <w:jc w:val="both"/>
        <w:rPr>
          <w:bCs/>
          <w:sz w:val="20"/>
          <w:szCs w:val="20"/>
        </w:rPr>
      </w:pPr>
    </w:p>
    <w:p w:rsidR="00AA217A" w:rsidRPr="00DB20E6" w:rsidRDefault="00AA217A" w:rsidP="00AA217A">
      <w:pPr>
        <w:widowControl w:val="0"/>
        <w:autoSpaceDE w:val="0"/>
        <w:autoSpaceDN w:val="0"/>
        <w:adjustRightInd w:val="0"/>
        <w:jc w:val="both"/>
        <w:rPr>
          <w:bCs/>
          <w:sz w:val="20"/>
          <w:szCs w:val="20"/>
        </w:rPr>
      </w:pPr>
      <w:r w:rsidRPr="00DB20E6">
        <w:rPr>
          <w:bCs/>
          <w:sz w:val="20"/>
          <w:szCs w:val="20"/>
        </w:rPr>
        <w:t>Сертификация оборудования осуществляется по следующим схемам:</w:t>
      </w:r>
    </w:p>
    <w:p w:rsidR="00AA217A" w:rsidRPr="00DB20E6" w:rsidRDefault="00AA217A" w:rsidP="00AA217A">
      <w:pPr>
        <w:widowControl w:val="0"/>
        <w:autoSpaceDE w:val="0"/>
        <w:autoSpaceDN w:val="0"/>
        <w:adjustRightInd w:val="0"/>
        <w:jc w:val="both"/>
        <w:rPr>
          <w:bCs/>
          <w:sz w:val="20"/>
          <w:szCs w:val="20"/>
        </w:rPr>
      </w:pPr>
      <w:r>
        <w:rPr>
          <w:bCs/>
          <w:sz w:val="20"/>
          <w:szCs w:val="20"/>
        </w:rPr>
        <w:t>С</w:t>
      </w:r>
      <w:r w:rsidRPr="00DB20E6">
        <w:rPr>
          <w:bCs/>
          <w:sz w:val="20"/>
          <w:szCs w:val="20"/>
        </w:rPr>
        <w:t>хема 1с применяется в отношении серийно выпускаемого оборудования, при этом:</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заявитель формирует комплект документов, указанных в пункте 45 технического регламента, и подает заявку на сертификацию в орган по сертификации;</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орган по сертификации проводит отбор образцов у заявителя для проведения испытаний;</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аккредитованная испытательная лаборатория проводит испытания образцов оборудования;</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орган по сертификации проводит анализ состояния производства изготовите</w:t>
      </w:r>
      <w:r>
        <w:rPr>
          <w:bCs/>
          <w:sz w:val="20"/>
          <w:szCs w:val="20"/>
        </w:rPr>
        <w:t>ля и результатов проведенных ис</w:t>
      </w:r>
      <w:r w:rsidRPr="00DB20E6">
        <w:rPr>
          <w:bCs/>
          <w:sz w:val="20"/>
          <w:szCs w:val="20"/>
        </w:rPr>
        <w:t>пытаний образцов оборудования и при положительных результатах выдает заявителю сертификат соответствия;</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орган по сертификации проводит инспекционный контроль за сертифи</w:t>
      </w:r>
      <w:r>
        <w:rPr>
          <w:bCs/>
          <w:sz w:val="20"/>
          <w:szCs w:val="20"/>
        </w:rPr>
        <w:t>цированным оборудованием посред</w:t>
      </w:r>
      <w:r w:rsidRPr="00DB20E6">
        <w:rPr>
          <w:bCs/>
          <w:sz w:val="20"/>
          <w:szCs w:val="20"/>
        </w:rPr>
        <w:t>ством испытаний образцов в аккредитованной испытательной лаборатории и (или) анализа состояния производства;</w:t>
      </w:r>
    </w:p>
    <w:p w:rsidR="00AA217A" w:rsidRPr="00DB20E6" w:rsidRDefault="00AA217A" w:rsidP="00AA217A">
      <w:pPr>
        <w:widowControl w:val="0"/>
        <w:autoSpaceDE w:val="0"/>
        <w:autoSpaceDN w:val="0"/>
        <w:adjustRightInd w:val="0"/>
        <w:jc w:val="both"/>
        <w:rPr>
          <w:bCs/>
          <w:sz w:val="20"/>
          <w:szCs w:val="20"/>
        </w:rPr>
      </w:pPr>
      <w:r>
        <w:rPr>
          <w:bCs/>
          <w:sz w:val="20"/>
          <w:szCs w:val="20"/>
        </w:rPr>
        <w:t>С</w:t>
      </w:r>
      <w:r w:rsidRPr="00DB20E6">
        <w:rPr>
          <w:bCs/>
          <w:sz w:val="20"/>
          <w:szCs w:val="20"/>
        </w:rPr>
        <w:t>хема 3с применяется в отношении партии оборудования, при этом:</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заявитель формирует комплект документов, указанных в пункте 45 технического регламента, и подает заявку на сертификацию в орган по сертификации;</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орган по сертификации или аккредитованная испытательная лаборатория пр</w:t>
      </w:r>
      <w:r>
        <w:rPr>
          <w:bCs/>
          <w:sz w:val="20"/>
          <w:szCs w:val="20"/>
        </w:rPr>
        <w:t>оводит отбор образцов у заявите</w:t>
      </w:r>
      <w:r w:rsidRPr="00DB20E6">
        <w:rPr>
          <w:bCs/>
          <w:sz w:val="20"/>
          <w:szCs w:val="20"/>
        </w:rPr>
        <w:t>ля для проведения испытаний;</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аккредитованная испытательная лаборатория проводит испытания образцов оборудования;</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орган по сертификации проводит анализ результатов испытаний образцов оборудовани</w:t>
      </w:r>
      <w:r>
        <w:rPr>
          <w:bCs/>
          <w:sz w:val="20"/>
          <w:szCs w:val="20"/>
        </w:rPr>
        <w:t>я и при положитель</w:t>
      </w:r>
      <w:r w:rsidRPr="00DB20E6">
        <w:rPr>
          <w:bCs/>
          <w:sz w:val="20"/>
          <w:szCs w:val="20"/>
        </w:rPr>
        <w:t>ных результатах выдает заявителю сертификат соответствия;</w:t>
      </w:r>
    </w:p>
    <w:p w:rsidR="00AA217A" w:rsidRPr="00DB20E6" w:rsidRDefault="00AA217A" w:rsidP="00AA217A">
      <w:pPr>
        <w:widowControl w:val="0"/>
        <w:autoSpaceDE w:val="0"/>
        <w:autoSpaceDN w:val="0"/>
        <w:adjustRightInd w:val="0"/>
        <w:jc w:val="both"/>
        <w:rPr>
          <w:bCs/>
          <w:sz w:val="20"/>
          <w:szCs w:val="20"/>
        </w:rPr>
      </w:pPr>
      <w:r>
        <w:rPr>
          <w:bCs/>
          <w:sz w:val="20"/>
          <w:szCs w:val="20"/>
        </w:rPr>
        <w:t>С</w:t>
      </w:r>
      <w:r w:rsidRPr="00DB20E6">
        <w:rPr>
          <w:bCs/>
          <w:sz w:val="20"/>
          <w:szCs w:val="20"/>
        </w:rPr>
        <w:t>хема 4с применяется в отношении единичного изделия, при этом:</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заявитель формирует комплект документов, указанных в пункте 45 технического регламента, и подает заявку на сертификацию в орган по сертификации, в которой должны содержаться идентифицирующие признаки единичного изделия;</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орган по сертификации сообщает заявителю решение по заявке, содержащ</w:t>
      </w:r>
      <w:r>
        <w:rPr>
          <w:bCs/>
          <w:sz w:val="20"/>
          <w:szCs w:val="20"/>
        </w:rPr>
        <w:t>ее условия проведения сертифика</w:t>
      </w:r>
      <w:r w:rsidRPr="00DB20E6">
        <w:rPr>
          <w:bCs/>
          <w:sz w:val="20"/>
          <w:szCs w:val="20"/>
        </w:rPr>
        <w:t>ции;</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аккредитованная испытательная лаборатория по поручению органа по сертификации проводит испытания единичного изделия;</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 xml:space="preserve">орган по сертификации проводит анализ результатов испытаний единичного изделия и при положительных </w:t>
      </w:r>
      <w:r w:rsidRPr="00DB20E6">
        <w:rPr>
          <w:bCs/>
          <w:sz w:val="20"/>
          <w:szCs w:val="20"/>
        </w:rPr>
        <w:lastRenderedPageBreak/>
        <w:t>результатах выдает заявителю сертификат соответствия;</w:t>
      </w:r>
    </w:p>
    <w:p w:rsidR="00AA217A" w:rsidRPr="00DB20E6" w:rsidRDefault="00AA217A" w:rsidP="00AA217A">
      <w:pPr>
        <w:widowControl w:val="0"/>
        <w:autoSpaceDE w:val="0"/>
        <w:autoSpaceDN w:val="0"/>
        <w:adjustRightInd w:val="0"/>
        <w:jc w:val="both"/>
        <w:rPr>
          <w:bCs/>
          <w:sz w:val="20"/>
          <w:szCs w:val="20"/>
        </w:rPr>
      </w:pPr>
      <w:r>
        <w:rPr>
          <w:bCs/>
          <w:sz w:val="20"/>
          <w:szCs w:val="20"/>
        </w:rPr>
        <w:t>С</w:t>
      </w:r>
      <w:r w:rsidRPr="00DB20E6">
        <w:rPr>
          <w:bCs/>
          <w:sz w:val="20"/>
          <w:szCs w:val="20"/>
        </w:rPr>
        <w:t>хема 7с применяется в отношении оборудования, предназначенного для постановки на серийное и массовое производство, а также в случае планирования модификаций оборудования, при этом:</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заявитель формирует комплект документов, указанных в пункте 45 технического регламента, и подает заявку на сертификацию в орган по сертификации;</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орган по сертификации проводит исследование типа оборудования одним из следующих способов:</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исследование образца оборудования для запланированного производства как типового представителя всей будущей продукции;</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анализ технической документации, испытания образца оборудования или основных составных элементов.</w:t>
      </w:r>
    </w:p>
    <w:p w:rsidR="00AA217A" w:rsidRPr="00DB20E6" w:rsidRDefault="00AA217A" w:rsidP="00AA217A">
      <w:pPr>
        <w:widowControl w:val="0"/>
        <w:autoSpaceDE w:val="0"/>
        <w:autoSpaceDN w:val="0"/>
        <w:adjustRightInd w:val="0"/>
        <w:jc w:val="both"/>
        <w:rPr>
          <w:bCs/>
          <w:sz w:val="20"/>
          <w:szCs w:val="20"/>
        </w:rPr>
      </w:pPr>
      <w:r>
        <w:rPr>
          <w:bCs/>
          <w:sz w:val="20"/>
          <w:szCs w:val="20"/>
        </w:rPr>
        <w:t>-- р</w:t>
      </w:r>
      <w:r w:rsidRPr="00DB20E6">
        <w:rPr>
          <w:bCs/>
          <w:sz w:val="20"/>
          <w:szCs w:val="20"/>
        </w:rPr>
        <w:t>езультаты исследования оформляются заключением, в котором орган по с</w:t>
      </w:r>
      <w:r>
        <w:rPr>
          <w:bCs/>
          <w:sz w:val="20"/>
          <w:szCs w:val="20"/>
        </w:rPr>
        <w:t>ертификации дает оценку соответ</w:t>
      </w:r>
      <w:r w:rsidRPr="00DB20E6">
        <w:rPr>
          <w:bCs/>
          <w:sz w:val="20"/>
          <w:szCs w:val="20"/>
        </w:rPr>
        <w:t>ствия типа оборудования установленным требованиям.</w:t>
      </w:r>
    </w:p>
    <w:p w:rsidR="00AA217A" w:rsidRPr="00DB20E6" w:rsidRDefault="00AA217A" w:rsidP="00AA217A">
      <w:pPr>
        <w:widowControl w:val="0"/>
        <w:autoSpaceDE w:val="0"/>
        <w:autoSpaceDN w:val="0"/>
        <w:adjustRightInd w:val="0"/>
        <w:jc w:val="both"/>
        <w:rPr>
          <w:bCs/>
          <w:sz w:val="20"/>
          <w:szCs w:val="20"/>
        </w:rPr>
      </w:pPr>
      <w:r>
        <w:rPr>
          <w:bCs/>
          <w:sz w:val="20"/>
          <w:szCs w:val="20"/>
        </w:rPr>
        <w:t>- а</w:t>
      </w:r>
      <w:r w:rsidRPr="00DB20E6">
        <w:rPr>
          <w:bCs/>
          <w:sz w:val="20"/>
          <w:szCs w:val="20"/>
        </w:rPr>
        <w:t>нализ состояния производства у заявителя проводится органом по сертификации. Резуль</w:t>
      </w:r>
      <w:r>
        <w:rPr>
          <w:bCs/>
          <w:sz w:val="20"/>
          <w:szCs w:val="20"/>
        </w:rPr>
        <w:t xml:space="preserve">таты анализа оформляются актом. </w:t>
      </w:r>
      <w:r w:rsidRPr="00DB20E6">
        <w:rPr>
          <w:bCs/>
          <w:sz w:val="20"/>
          <w:szCs w:val="20"/>
        </w:rPr>
        <w:t>При положительных результатах исследования типа оборудования и анализ</w:t>
      </w:r>
      <w:r>
        <w:rPr>
          <w:bCs/>
          <w:sz w:val="20"/>
          <w:szCs w:val="20"/>
        </w:rPr>
        <w:t>а производства орган по сертифи</w:t>
      </w:r>
      <w:r w:rsidRPr="00DB20E6">
        <w:rPr>
          <w:bCs/>
          <w:sz w:val="20"/>
          <w:szCs w:val="20"/>
        </w:rPr>
        <w:t>кации оформляет сертификат соответствия и выдает его заявителю.</w:t>
      </w:r>
    </w:p>
    <w:p w:rsidR="00AA217A" w:rsidRPr="00DB20E6" w:rsidRDefault="00AA217A" w:rsidP="00AA217A">
      <w:pPr>
        <w:widowControl w:val="0"/>
        <w:autoSpaceDE w:val="0"/>
        <w:autoSpaceDN w:val="0"/>
        <w:adjustRightInd w:val="0"/>
        <w:jc w:val="both"/>
        <w:rPr>
          <w:bCs/>
          <w:sz w:val="20"/>
          <w:szCs w:val="20"/>
        </w:rPr>
      </w:pPr>
      <w:r>
        <w:rPr>
          <w:bCs/>
          <w:sz w:val="20"/>
          <w:szCs w:val="20"/>
        </w:rPr>
        <w:t>- о</w:t>
      </w:r>
      <w:r w:rsidRPr="00DB20E6">
        <w:rPr>
          <w:bCs/>
          <w:sz w:val="20"/>
          <w:szCs w:val="20"/>
        </w:rPr>
        <w:t>рган по сертификации проводит инспекционный контроль сертифицированного оборудования в течение всего срока действия сертификата посредством проведения испытаний образцов оборудования в аккредит</w:t>
      </w:r>
      <w:r>
        <w:rPr>
          <w:bCs/>
          <w:sz w:val="20"/>
          <w:szCs w:val="20"/>
        </w:rPr>
        <w:t>ованной испыта</w:t>
      </w:r>
      <w:r w:rsidRPr="00DB20E6">
        <w:rPr>
          <w:bCs/>
          <w:sz w:val="20"/>
          <w:szCs w:val="20"/>
        </w:rPr>
        <w:t>тельной лаборатории 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w:t>
      </w:r>
      <w:r>
        <w:rPr>
          <w:bCs/>
          <w:sz w:val="20"/>
          <w:szCs w:val="20"/>
        </w:rPr>
        <w:t>тификации принимает одно из сле</w:t>
      </w:r>
      <w:r w:rsidRPr="00DB20E6">
        <w:rPr>
          <w:bCs/>
          <w:sz w:val="20"/>
          <w:szCs w:val="20"/>
        </w:rPr>
        <w:t>дующих решений:</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приостановить действие сертификата соответствия;</w:t>
      </w:r>
    </w:p>
    <w:p w:rsidR="00AA217A" w:rsidRPr="00DB20E6" w:rsidRDefault="00AA217A" w:rsidP="00AA217A">
      <w:pPr>
        <w:widowControl w:val="0"/>
        <w:autoSpaceDE w:val="0"/>
        <w:autoSpaceDN w:val="0"/>
        <w:adjustRightInd w:val="0"/>
        <w:jc w:val="both"/>
        <w:rPr>
          <w:bCs/>
          <w:sz w:val="20"/>
          <w:szCs w:val="20"/>
        </w:rPr>
      </w:pPr>
      <w:r>
        <w:rPr>
          <w:bCs/>
          <w:sz w:val="20"/>
          <w:szCs w:val="20"/>
        </w:rPr>
        <w:t xml:space="preserve">-- </w:t>
      </w:r>
      <w:r w:rsidRPr="00DB20E6">
        <w:rPr>
          <w:bCs/>
          <w:sz w:val="20"/>
          <w:szCs w:val="20"/>
        </w:rPr>
        <w:t>отменить действие сертификата соответствия.</w:t>
      </w:r>
    </w:p>
    <w:p w:rsidR="00AA217A" w:rsidRPr="00DB20E6" w:rsidRDefault="00AA217A" w:rsidP="00AA217A">
      <w:pPr>
        <w:widowControl w:val="0"/>
        <w:autoSpaceDE w:val="0"/>
        <w:autoSpaceDN w:val="0"/>
        <w:adjustRightInd w:val="0"/>
        <w:jc w:val="both"/>
        <w:rPr>
          <w:bCs/>
          <w:sz w:val="20"/>
          <w:szCs w:val="20"/>
        </w:rPr>
      </w:pPr>
      <w:r w:rsidRPr="00DB20E6">
        <w:rPr>
          <w:bCs/>
          <w:sz w:val="20"/>
          <w:szCs w:val="20"/>
        </w:rPr>
        <w:t>При внесении изменений в конструкцию (состав) оборудования или технолог</w:t>
      </w:r>
      <w:r>
        <w:rPr>
          <w:bCs/>
          <w:sz w:val="20"/>
          <w:szCs w:val="20"/>
        </w:rPr>
        <w:t>ию его производства, которые мо</w:t>
      </w:r>
      <w:r w:rsidRPr="00DB20E6">
        <w:rPr>
          <w:bCs/>
          <w:sz w:val="20"/>
          <w:szCs w:val="20"/>
        </w:rPr>
        <w:t>гут повлиять на соответствие оборудования требованиям технического регламента,</w:t>
      </w:r>
      <w:r>
        <w:rPr>
          <w:bCs/>
          <w:sz w:val="20"/>
          <w:szCs w:val="20"/>
        </w:rPr>
        <w:t xml:space="preserve"> заявитель заранее письменно из</w:t>
      </w:r>
      <w:r w:rsidRPr="00DB20E6">
        <w:rPr>
          <w:bCs/>
          <w:sz w:val="20"/>
          <w:szCs w:val="20"/>
        </w:rPr>
        <w:t>вещает об этом орган по сертификации, который принимает решение о необходимости проведения новых испытаний и (или) анализа состояния производства оборудования.</w:t>
      </w:r>
    </w:p>
    <w:p w:rsidR="00AA217A" w:rsidRPr="00DB20E6" w:rsidRDefault="00AA217A" w:rsidP="00AA217A">
      <w:pPr>
        <w:widowControl w:val="0"/>
        <w:autoSpaceDE w:val="0"/>
        <w:autoSpaceDN w:val="0"/>
        <w:adjustRightInd w:val="0"/>
        <w:jc w:val="both"/>
        <w:rPr>
          <w:bCs/>
          <w:sz w:val="20"/>
          <w:szCs w:val="20"/>
        </w:rPr>
      </w:pPr>
      <w:r w:rsidRPr="00DB20E6">
        <w:rPr>
          <w:bCs/>
          <w:sz w:val="20"/>
          <w:szCs w:val="20"/>
        </w:rPr>
        <w:t>При сертификации по схемам 1с и 7с заявителями могут быть зарегистриров</w:t>
      </w:r>
      <w:r>
        <w:rPr>
          <w:bCs/>
          <w:sz w:val="20"/>
          <w:szCs w:val="20"/>
        </w:rPr>
        <w:t>анные в соответствии с законода</w:t>
      </w:r>
      <w:r w:rsidRPr="00DB20E6">
        <w:rPr>
          <w:bCs/>
          <w:sz w:val="20"/>
          <w:szCs w:val="20"/>
        </w:rPr>
        <w:t>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либо уполномоченными изготовителем лицами.</w:t>
      </w:r>
    </w:p>
    <w:p w:rsidR="00AA217A" w:rsidRPr="005A45E4" w:rsidRDefault="00AA217A" w:rsidP="00AA217A">
      <w:pPr>
        <w:widowControl w:val="0"/>
        <w:autoSpaceDE w:val="0"/>
        <w:autoSpaceDN w:val="0"/>
        <w:adjustRightInd w:val="0"/>
        <w:jc w:val="both"/>
        <w:rPr>
          <w:bCs/>
          <w:sz w:val="20"/>
          <w:szCs w:val="20"/>
        </w:rPr>
      </w:pPr>
      <w:r w:rsidRPr="00DB20E6">
        <w:rPr>
          <w:bCs/>
          <w:sz w:val="20"/>
          <w:szCs w:val="20"/>
        </w:rPr>
        <w:t>При сертификации по схемам 3с и 4с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продавцами либо уполномоченными изготовителем лицами.</w:t>
      </w:r>
    </w:p>
    <w:p w:rsidR="00AA217A" w:rsidRDefault="00AA217A" w:rsidP="00AA217A">
      <w:pPr>
        <w:widowControl w:val="0"/>
        <w:autoSpaceDE w:val="0"/>
        <w:autoSpaceDN w:val="0"/>
        <w:adjustRightInd w:val="0"/>
        <w:jc w:val="both"/>
        <w:rPr>
          <w:bCs/>
          <w:color w:val="FF0000"/>
          <w:sz w:val="20"/>
          <w:szCs w:val="20"/>
        </w:rPr>
      </w:pPr>
    </w:p>
    <w:p w:rsidR="00AA217A" w:rsidRPr="001A24E3" w:rsidRDefault="00AA217A" w:rsidP="00AA217A">
      <w:pPr>
        <w:widowControl w:val="0"/>
        <w:autoSpaceDE w:val="0"/>
        <w:autoSpaceDN w:val="0"/>
        <w:adjustRightInd w:val="0"/>
        <w:ind w:firstLine="567"/>
        <w:jc w:val="both"/>
        <w:rPr>
          <w:b/>
          <w:sz w:val="20"/>
          <w:szCs w:val="20"/>
        </w:rPr>
      </w:pPr>
      <w:r w:rsidRPr="001A24E3">
        <w:rPr>
          <w:b/>
          <w:sz w:val="20"/>
          <w:szCs w:val="20"/>
        </w:rPr>
        <w:t>Особенности схем оценки (подтверждения) соответствия требованиям Технического регламента ЕАЭС (ТС) ТР ТС 012/2011 «О безопасности оборудования для работы во взрывоопасных средах»</w:t>
      </w:r>
    </w:p>
    <w:p w:rsidR="00AA217A" w:rsidRPr="001A24E3" w:rsidRDefault="00AA217A" w:rsidP="00AA217A">
      <w:pPr>
        <w:ind w:firstLine="567"/>
        <w:jc w:val="both"/>
        <w:rPr>
          <w:sz w:val="20"/>
          <w:szCs w:val="20"/>
        </w:rPr>
      </w:pPr>
      <w:r w:rsidRPr="001A24E3">
        <w:rPr>
          <w:sz w:val="20"/>
          <w:szCs w:val="20"/>
        </w:rPr>
        <w:t>Подтверждение соответствия оборудования осуществляется по схемам в соответствии с Положением о порядке применения типовых схем оценки (подтверждения) соответствия в технических регламентах ЕАЭС (ТС), утвержденным Комиссией ЕАЭС (ТС):</w:t>
      </w:r>
    </w:p>
    <w:p w:rsidR="00AA217A" w:rsidRPr="001A24E3" w:rsidRDefault="00AA217A" w:rsidP="00AA217A">
      <w:pPr>
        <w:ind w:firstLine="567"/>
        <w:jc w:val="both"/>
        <w:rPr>
          <w:sz w:val="20"/>
          <w:szCs w:val="20"/>
        </w:rPr>
      </w:pPr>
      <w:r w:rsidRPr="001A24E3">
        <w:rPr>
          <w:sz w:val="20"/>
          <w:szCs w:val="20"/>
        </w:rPr>
        <w:t>- в отношении серийно выпускаемого оборудования:</w:t>
      </w:r>
    </w:p>
    <w:p w:rsidR="00AA217A" w:rsidRPr="001A24E3" w:rsidRDefault="00AA217A" w:rsidP="00AA217A">
      <w:pPr>
        <w:ind w:firstLine="567"/>
        <w:jc w:val="both"/>
        <w:rPr>
          <w:sz w:val="20"/>
          <w:szCs w:val="20"/>
        </w:rPr>
      </w:pPr>
      <w:r w:rsidRPr="001A24E3">
        <w:rPr>
          <w:sz w:val="20"/>
          <w:szCs w:val="20"/>
        </w:rPr>
        <w:t>сертификация оборудования на основе испытаний типового образца в аккредитованной испытательной лаборатории (центре) и анализа состояния производства с последующим инспекционным контролем (схема 1с);</w:t>
      </w:r>
    </w:p>
    <w:p w:rsidR="00AA217A" w:rsidRPr="001A24E3" w:rsidRDefault="00AA217A" w:rsidP="00AA217A">
      <w:pPr>
        <w:ind w:firstLine="567"/>
        <w:jc w:val="both"/>
        <w:rPr>
          <w:sz w:val="20"/>
          <w:szCs w:val="20"/>
        </w:rPr>
      </w:pPr>
      <w:r w:rsidRPr="001A24E3">
        <w:rPr>
          <w:sz w:val="20"/>
          <w:szCs w:val="20"/>
        </w:rPr>
        <w:t>- в отношении ограниченной партии оборудования:</w:t>
      </w:r>
    </w:p>
    <w:p w:rsidR="00AA217A" w:rsidRPr="001A24E3" w:rsidRDefault="00AA217A" w:rsidP="00AA217A">
      <w:pPr>
        <w:ind w:firstLine="567"/>
        <w:jc w:val="both"/>
        <w:rPr>
          <w:sz w:val="20"/>
          <w:szCs w:val="20"/>
        </w:rPr>
      </w:pPr>
      <w:r w:rsidRPr="001A24E3">
        <w:rPr>
          <w:sz w:val="20"/>
          <w:szCs w:val="20"/>
        </w:rPr>
        <w:t>- сертификация партии оборудования на основе испытаний образцов оборудования из этой партии (схема 3с) в аккредитованной испытательной лаборатории (центре);</w:t>
      </w:r>
    </w:p>
    <w:p w:rsidR="00AA217A" w:rsidRPr="001A24E3" w:rsidRDefault="00AA217A" w:rsidP="00AA217A">
      <w:pPr>
        <w:ind w:firstLine="567"/>
        <w:jc w:val="both"/>
        <w:rPr>
          <w:sz w:val="20"/>
          <w:szCs w:val="20"/>
        </w:rPr>
      </w:pPr>
      <w:r w:rsidRPr="001A24E3">
        <w:rPr>
          <w:sz w:val="20"/>
          <w:szCs w:val="20"/>
        </w:rPr>
        <w:t>- сертификация единиц оборудования на основе испытаний единицы оборудования в аккредитованной испытательной лаборатории (схема 4с).</w:t>
      </w:r>
    </w:p>
    <w:p w:rsidR="00AA217A" w:rsidRPr="001A24E3" w:rsidRDefault="00AA217A" w:rsidP="00AA217A">
      <w:pPr>
        <w:ind w:firstLine="567"/>
        <w:jc w:val="both"/>
        <w:rPr>
          <w:sz w:val="20"/>
          <w:szCs w:val="20"/>
        </w:rPr>
      </w:pPr>
      <w:r w:rsidRPr="001A24E3">
        <w:rPr>
          <w:sz w:val="20"/>
          <w:szCs w:val="20"/>
        </w:rPr>
        <w:t>Заявителем при сертификации по схеме 1с может быть зарегистрированное в соответствии с законодательством государства - члена ЕАЭС (ТС)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технического регламента и в части ответственности за несоответствие поставляемой продукции требованиям технического регламента ЕАЭС (ТС) (лицо, выполняющее функции иностранного изготовителя).</w:t>
      </w:r>
    </w:p>
    <w:p w:rsidR="00AA217A" w:rsidRPr="001A24E3" w:rsidRDefault="00AA217A" w:rsidP="00AA217A">
      <w:pPr>
        <w:ind w:firstLine="567"/>
        <w:jc w:val="both"/>
        <w:rPr>
          <w:sz w:val="20"/>
          <w:szCs w:val="20"/>
        </w:rPr>
      </w:pPr>
      <w:r w:rsidRPr="001A24E3">
        <w:rPr>
          <w:sz w:val="20"/>
          <w:szCs w:val="20"/>
        </w:rPr>
        <w:t>Заявителем при сертификации по схеме 3с, 4с может быть зарегистрированное в соответствии с законодательством государства - члена ЕАЭС (ТС)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технического регламента и в части ответственности за несоответствие поставляемой продукции требованиям технического регламента ЕАЭС (ТС) (лицо, выполняющее функции иностранного изготовителя).</w:t>
      </w:r>
    </w:p>
    <w:p w:rsidR="00AA217A" w:rsidRPr="001A24E3" w:rsidRDefault="00AA217A" w:rsidP="00AA217A">
      <w:pPr>
        <w:ind w:firstLine="567"/>
        <w:jc w:val="both"/>
        <w:rPr>
          <w:sz w:val="20"/>
          <w:szCs w:val="20"/>
        </w:rPr>
      </w:pPr>
      <w:r w:rsidRPr="001A24E3">
        <w:rPr>
          <w:sz w:val="20"/>
          <w:szCs w:val="20"/>
        </w:rPr>
        <w:lastRenderedPageBreak/>
        <w:t>При проведении сертификации оборудования:</w:t>
      </w:r>
    </w:p>
    <w:p w:rsidR="00AA217A" w:rsidRPr="001A24E3" w:rsidRDefault="00AA217A" w:rsidP="00AA217A">
      <w:pPr>
        <w:ind w:firstLine="567"/>
        <w:jc w:val="both"/>
        <w:rPr>
          <w:sz w:val="20"/>
          <w:szCs w:val="20"/>
        </w:rPr>
      </w:pPr>
      <w:r w:rsidRPr="001A24E3">
        <w:rPr>
          <w:sz w:val="20"/>
          <w:szCs w:val="20"/>
        </w:rPr>
        <w:t>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оборудование, подтверждающий соответствие оборудования требованиям взрывобезопасности технического регламента ЕАЭС (ТС), который включает:</w:t>
      </w:r>
    </w:p>
    <w:p w:rsidR="00AA217A" w:rsidRPr="001A24E3" w:rsidRDefault="00AA217A" w:rsidP="00AA217A">
      <w:pPr>
        <w:ind w:firstLine="567"/>
        <w:jc w:val="both"/>
        <w:rPr>
          <w:sz w:val="20"/>
          <w:szCs w:val="20"/>
        </w:rPr>
      </w:pPr>
      <w:r w:rsidRPr="001A24E3">
        <w:rPr>
          <w:sz w:val="20"/>
          <w:szCs w:val="20"/>
        </w:rPr>
        <w:t>- технические условия (при наличии);</w:t>
      </w:r>
    </w:p>
    <w:p w:rsidR="00AA217A" w:rsidRPr="001A24E3" w:rsidRDefault="00AA217A" w:rsidP="00AA217A">
      <w:pPr>
        <w:ind w:firstLine="567"/>
        <w:jc w:val="both"/>
        <w:rPr>
          <w:sz w:val="20"/>
          <w:szCs w:val="20"/>
        </w:rPr>
      </w:pPr>
      <w:r w:rsidRPr="001A24E3">
        <w:rPr>
          <w:sz w:val="20"/>
          <w:szCs w:val="20"/>
        </w:rPr>
        <w:t>- эксплуатационные документы;</w:t>
      </w:r>
    </w:p>
    <w:p w:rsidR="00AA217A" w:rsidRPr="001A24E3" w:rsidRDefault="00AA217A" w:rsidP="00AA217A">
      <w:pPr>
        <w:ind w:firstLine="567"/>
        <w:jc w:val="both"/>
        <w:rPr>
          <w:sz w:val="20"/>
          <w:szCs w:val="20"/>
        </w:rPr>
      </w:pPr>
      <w:r w:rsidRPr="001A24E3">
        <w:rPr>
          <w:sz w:val="20"/>
          <w:szCs w:val="20"/>
        </w:rPr>
        <w:t>- перечень стандартов, требованиям которых соответствует данное оборудование</w:t>
      </w:r>
    </w:p>
    <w:p w:rsidR="00AA217A" w:rsidRPr="001A24E3" w:rsidRDefault="00AA217A" w:rsidP="00AA217A">
      <w:pPr>
        <w:ind w:firstLine="567"/>
        <w:jc w:val="both"/>
        <w:rPr>
          <w:sz w:val="20"/>
          <w:szCs w:val="20"/>
        </w:rPr>
      </w:pPr>
      <w:r w:rsidRPr="001A24E3">
        <w:rPr>
          <w:sz w:val="20"/>
          <w:szCs w:val="20"/>
        </w:rPr>
        <w:t>- пояснительную записку, содержащую описание принятых технических решений и оценку рисков, подтверждающих выполнение требований взрывобезопасности технического регламента ЕАЭС (ТС), если стандарты отсутствуют или не применялись;</w:t>
      </w:r>
    </w:p>
    <w:p w:rsidR="00AA217A" w:rsidRPr="001A24E3" w:rsidRDefault="00AA217A" w:rsidP="00AA217A">
      <w:pPr>
        <w:ind w:firstLine="567"/>
        <w:jc w:val="both"/>
        <w:rPr>
          <w:sz w:val="20"/>
          <w:szCs w:val="20"/>
        </w:rPr>
      </w:pPr>
      <w:r w:rsidRPr="001A24E3">
        <w:rPr>
          <w:sz w:val="20"/>
          <w:szCs w:val="20"/>
        </w:rPr>
        <w:t>- сертификат соответствия системы менеджмента качества изготовителя (при наличии).</w:t>
      </w:r>
    </w:p>
    <w:p w:rsidR="00AA217A" w:rsidRPr="001A24E3" w:rsidRDefault="00AA217A" w:rsidP="00AA217A">
      <w:pPr>
        <w:ind w:firstLine="567"/>
        <w:jc w:val="both"/>
        <w:rPr>
          <w:sz w:val="20"/>
          <w:szCs w:val="20"/>
        </w:rPr>
      </w:pPr>
      <w:r w:rsidRPr="001A24E3">
        <w:rPr>
          <w:sz w:val="20"/>
          <w:szCs w:val="20"/>
        </w:rPr>
        <w:t>- контракт (договор на поставку) или товаросопроводительную документацию (для партии оборудования).</w:t>
      </w:r>
    </w:p>
    <w:p w:rsidR="00AA217A" w:rsidRPr="001A24E3" w:rsidRDefault="00AA217A" w:rsidP="00AA217A">
      <w:pPr>
        <w:ind w:firstLine="567"/>
        <w:jc w:val="both"/>
        <w:rPr>
          <w:sz w:val="20"/>
          <w:szCs w:val="20"/>
        </w:rPr>
      </w:pPr>
      <w:r w:rsidRPr="001A24E3">
        <w:rPr>
          <w:sz w:val="20"/>
          <w:szCs w:val="20"/>
        </w:rPr>
        <w:t>2) орган по сертификации (оценке (подтверждению) соответствия):</w:t>
      </w:r>
    </w:p>
    <w:p w:rsidR="00AA217A" w:rsidRPr="001A24E3" w:rsidRDefault="00AA217A" w:rsidP="00AA217A">
      <w:pPr>
        <w:ind w:firstLine="567"/>
        <w:jc w:val="both"/>
        <w:rPr>
          <w:sz w:val="20"/>
          <w:szCs w:val="20"/>
        </w:rPr>
      </w:pPr>
      <w:r w:rsidRPr="001A24E3">
        <w:rPr>
          <w:sz w:val="20"/>
          <w:szCs w:val="20"/>
        </w:rPr>
        <w:t xml:space="preserve">- проводит идентификацию предъявленного оборудования путем установления тождественности его характеристик признакам, организует проведение испытаний образца (образцов) оборудования в аккредитованной испытательной лаборатории (центре) и проводит анализ протокола (протоколов) испытаний. В протоколе испытаний указывается перечень технической документации (чертежей средств обеспечения </w:t>
      </w:r>
      <w:proofErr w:type="spellStart"/>
      <w:r w:rsidRPr="001A24E3">
        <w:rPr>
          <w:sz w:val="20"/>
          <w:szCs w:val="20"/>
        </w:rPr>
        <w:t>взрывозащиты</w:t>
      </w:r>
      <w:proofErr w:type="spellEnd"/>
      <w:r w:rsidRPr="001A24E3">
        <w:rPr>
          <w:sz w:val="20"/>
          <w:szCs w:val="20"/>
        </w:rPr>
        <w:t xml:space="preserve">), подтверждающий соответствие оборудования и </w:t>
      </w:r>
      <w:proofErr w:type="spellStart"/>
      <w:r w:rsidRPr="001A24E3">
        <w:rPr>
          <w:sz w:val="20"/>
          <w:szCs w:val="20"/>
        </w:rPr>
        <w:t>Ех</w:t>
      </w:r>
      <w:proofErr w:type="spellEnd"/>
      <w:r w:rsidRPr="001A24E3">
        <w:rPr>
          <w:sz w:val="20"/>
          <w:szCs w:val="20"/>
        </w:rPr>
        <w:t>-компонента требованиям технического регламента ЕАЭС (ТС).</w:t>
      </w:r>
    </w:p>
    <w:p w:rsidR="00AA217A" w:rsidRPr="001A24E3" w:rsidRDefault="00AA217A" w:rsidP="00AA217A">
      <w:pPr>
        <w:ind w:firstLine="567"/>
        <w:jc w:val="both"/>
        <w:rPr>
          <w:sz w:val="20"/>
          <w:szCs w:val="20"/>
        </w:rPr>
      </w:pPr>
      <w:r w:rsidRPr="001A24E3">
        <w:rPr>
          <w:sz w:val="20"/>
          <w:szCs w:val="20"/>
        </w:rPr>
        <w:t>При необходимости, вызванной спецификой изготовления и монтажа, указываемой изготовителем технической документации на изготовление или монтаж, допускается проведение испытаний оборудования на месте его изготовления и (или) монтажа.</w:t>
      </w:r>
    </w:p>
    <w:p w:rsidR="00AA217A" w:rsidRPr="001A24E3" w:rsidRDefault="00AA217A" w:rsidP="00AA217A">
      <w:pPr>
        <w:ind w:firstLine="567"/>
        <w:jc w:val="both"/>
        <w:rPr>
          <w:sz w:val="20"/>
          <w:szCs w:val="20"/>
        </w:rPr>
      </w:pPr>
      <w:r w:rsidRPr="001A24E3">
        <w:rPr>
          <w:sz w:val="20"/>
          <w:szCs w:val="20"/>
        </w:rPr>
        <w:t>При подтверждении соответствия партии оборудования (единичного оборудования) анализ состояния производства не проводится;</w:t>
      </w:r>
    </w:p>
    <w:p w:rsidR="00AA217A" w:rsidRPr="001A24E3" w:rsidRDefault="00AA217A" w:rsidP="00AA217A">
      <w:pPr>
        <w:ind w:firstLine="567"/>
        <w:jc w:val="both"/>
        <w:rPr>
          <w:sz w:val="20"/>
          <w:szCs w:val="20"/>
        </w:rPr>
      </w:pPr>
      <w:r w:rsidRPr="001A24E3">
        <w:rPr>
          <w:sz w:val="20"/>
          <w:szCs w:val="20"/>
        </w:rPr>
        <w:t>- проводит инспекционный контроль (если это предусмотрено схемой сертификации) за сертифицированным оборудованием в течение всего срока действия сертификата соответствия посредством испытаний образцов в аккредитованной испытательной лаборатории (центре) и (или) анализа состояния производства (схема 1с);</w:t>
      </w:r>
    </w:p>
    <w:p w:rsidR="00AA217A" w:rsidRPr="001A24E3" w:rsidRDefault="00AA217A" w:rsidP="00AA217A">
      <w:pPr>
        <w:ind w:firstLine="567"/>
        <w:jc w:val="both"/>
        <w:rPr>
          <w:sz w:val="20"/>
          <w:szCs w:val="20"/>
        </w:rPr>
      </w:pPr>
      <w:r w:rsidRPr="001A24E3">
        <w:rPr>
          <w:sz w:val="20"/>
          <w:szCs w:val="20"/>
        </w:rPr>
        <w:t>- выдает сертификат соответствия по единой форме, утвержденной решением Комиссии.</w:t>
      </w:r>
    </w:p>
    <w:p w:rsidR="00AA217A" w:rsidRPr="00A40232" w:rsidRDefault="00AA217A" w:rsidP="00AA217A">
      <w:pPr>
        <w:pStyle w:val="ConsPlusNormal"/>
        <w:ind w:firstLine="567"/>
        <w:jc w:val="both"/>
        <w:rPr>
          <w:rFonts w:ascii="Times New Roman" w:hAnsi="Times New Roman" w:cs="Times New Roman"/>
          <w:b/>
        </w:rPr>
      </w:pPr>
      <w:r w:rsidRPr="00A40232">
        <w:rPr>
          <w:rFonts w:ascii="Times New Roman" w:hAnsi="Times New Roman" w:cs="Times New Roman"/>
          <w:b/>
        </w:rPr>
        <w:t>Особенности схем оценки (подтверждения) соответствия требованиям Технического регламента ЕАЭС (ТС) ТР ТС 020/2011 «Электромагнитная совместимость технических средств», ТР ТС 004/2011 «О безопасности низковольтного оборудования»</w:t>
      </w:r>
    </w:p>
    <w:p w:rsidR="00AA217A" w:rsidRPr="00A40232" w:rsidRDefault="008A05B8" w:rsidP="00AA217A">
      <w:pPr>
        <w:pStyle w:val="ConsPlusNormal"/>
        <w:ind w:firstLine="567"/>
        <w:jc w:val="both"/>
        <w:rPr>
          <w:rFonts w:ascii="Times New Roman" w:hAnsi="Times New Roman" w:cs="Times New Roman"/>
        </w:rPr>
      </w:pPr>
      <w:hyperlink w:anchor="Par462" w:history="1">
        <w:r w:rsidR="00AA217A" w:rsidRPr="00A40232">
          <w:rPr>
            <w:rFonts w:ascii="Times New Roman" w:hAnsi="Times New Roman" w:cs="Times New Roman"/>
          </w:rPr>
          <w:t>Схема 1с</w:t>
        </w:r>
      </w:hyperlink>
      <w:r w:rsidR="00AA217A" w:rsidRPr="00A40232">
        <w:rPr>
          <w:rFonts w:ascii="Times New Roman" w:hAnsi="Times New Roman" w:cs="Times New Roman"/>
        </w:rPr>
        <w:t xml:space="preserve"> включает следующие процедуры:</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подачу заявителем в орган по сертификации заявки на проведение сертификации с прилагаемой технической документацией;</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рассмотрение заявки и принятие по ней решения органом по сертификации;</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отбор органом по сертификации образцов для проведения испытаний;</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проведение испытаний образцов продукции - аккредитованной испытательной лабораторией;</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проведение органом по сертификации анализа состояния производства;</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обобщение органом по сертификации результатов испытаний и анализа состояния производства и выдачу заявителю сертификата соответствия;</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нанесение единого знака обращения;</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инспекционный контроль за сертифицированной продукцией.</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xml:space="preserve"> Изготовитель (уполномоченное изготовителем лицо), предоставляет органу</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по сертификации комплект документов на низковольтное оборудование/техническое средство, подтверждающий соответствие низковольтного оборудования требованиям безопасности технического регламента ЕАЭС (ТС), который включает:</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технические условия (при наличии);</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эксплуатационные документы;</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перечень стандартов, требованиям которых должно соответствовать данное низковольтное оборудование /техническое средство.</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xml:space="preserve"> 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 технического средства требованиям технического регламента ЕАЭС (ТС).</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Орган по сертификации:</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осуществляет отбор образца (образцов);</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проводит идентификацию низковольтного оборудования/технического средства;</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организует проведение испытаний образца (образцов) низковольтного оборудования/технического средства и проводит анализ протокола (протоколов) испытаний;</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проводит анализ состояния производства (схема 1с).</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При наличии у изготовителя сертифицированной системы менеджмента качества</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lastRenderedPageBreak/>
        <w:t>производства или разработки и производства низковольтного оборудования / технического средства оценивает возможность данной системы обеспечивать стабильный выпуск сертифицируемого низковольтного оборудования/технического средства, соответствующего требованиям технического регламента ЕАЭС (ТС);</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xml:space="preserve">- выдает сертификат соответствия по единой форме, утвержденной Комиссией. </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изготовитель (уполномоченное изготовителем лицо):</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наносит единый знак обращения продукции на рынке государств-членов ЕАЭС (ТС);</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формирует после завершения подтверждения соответствия комплект документов на низковольтное оборудование/техническое средство, в который включает:</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документы, предусмотренные техническим регламентом;</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протокол (протоколы) испытаний;</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результаты анализа состояния производства;</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сертификат соответствия.</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xml:space="preserve"> Орган по сертификации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принимает одно из следующих решений:</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приостановить действие сертификата соответствия;</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отменить действие сертификата соответствия.</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Принятые органом по сертификации решения доводятся до заявителя.</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В Единый реестр выданных сертификатов соответствия и зарегистрированных деклараций о соответствии, оформленных по единой форме органом по сертификации продукции вносится соответствующая запись.</w:t>
      </w:r>
    </w:p>
    <w:p w:rsidR="00AA217A" w:rsidRPr="00A40232" w:rsidRDefault="008A05B8" w:rsidP="00AA217A">
      <w:pPr>
        <w:pStyle w:val="ConsPlusNormal"/>
        <w:ind w:firstLine="567"/>
        <w:jc w:val="both"/>
        <w:rPr>
          <w:rFonts w:ascii="Times New Roman" w:hAnsi="Times New Roman" w:cs="Times New Roman"/>
        </w:rPr>
      </w:pPr>
      <w:hyperlink w:anchor="Par478" w:history="1">
        <w:r w:rsidR="00AA217A" w:rsidRPr="00A40232">
          <w:rPr>
            <w:rFonts w:ascii="Times New Roman" w:hAnsi="Times New Roman" w:cs="Times New Roman"/>
          </w:rPr>
          <w:t>Схема 3с</w:t>
        </w:r>
      </w:hyperlink>
      <w:r w:rsidR="00AA217A" w:rsidRPr="00A40232">
        <w:rPr>
          <w:rFonts w:ascii="Times New Roman" w:hAnsi="Times New Roman" w:cs="Times New Roman"/>
        </w:rPr>
        <w:t>,4с включает следующие процедуры:</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подачу заявителем в орган по сертификации заявки на проведение сертификации с прилагаемой технической документацией;</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рассмотрение заявки и принятие органом по сертификации решения о проведении сертификации продукции;</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отбор органом по сертификации образцов для проведения испытаний;</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проведение испытаний образцов продукции аккредитованной испытательной лабораторией;</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анализ результатов испытаний и выдачу заявителю сертификата соответствия;</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маркировка партии продукции единым знаком обращения.</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xml:space="preserve"> Изготовитель (импортер) предоставляет органу по сертификации комплект документов на низковольтное оборудование/техническое средство, подтверждающий соответствие низковольтного оборудования требованиям безопасности технического регламента ЕАЭС (ТС), который включает:</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технические условия (при наличии);</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эксплуатационные документы;</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-перечень стандартов, требованиям которых должно соответствовать данное низковольтное оборудование /техническое средство;</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контракт (договор на поставку) или товаросопроводительную документацию (для партии низковольтного оборудования / технического средства (единичного изделия).</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 технического средства требованиям технического регламента ЕАЭС (ТС).</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xml:space="preserve"> Орган по сертификации:</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осуществляет отбор образца (образцов);</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проводит идентификацию низковольтного оборудования/технического средства;</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организует проведение испытаний образца (образцов) низковольтного оборудования/технического средства и проводит анализ протокола (протоколов) испытаний;</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xml:space="preserve">-  выдает сертификат соответствия по единой форме, утвержденной Комиссией. </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изготовитель (импортер):</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наносит единый знак обращения продукции на рынке государств-членов ЕАЭС (ТС);</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формирует после завершения подтверждения соответствия комплект документов на низковольтное оборудование/техническое средство, в который включает:</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документы, предусмотренные техническим регламентом;</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протокол (протоколы) испытаний;</w:t>
      </w:r>
    </w:p>
    <w:p w:rsidR="00AA217A" w:rsidRPr="00A40232" w:rsidRDefault="00AA217A" w:rsidP="00AA217A">
      <w:pPr>
        <w:pStyle w:val="ConsPlusNormal"/>
        <w:ind w:firstLine="567"/>
        <w:jc w:val="both"/>
        <w:rPr>
          <w:rFonts w:ascii="Times New Roman" w:hAnsi="Times New Roman" w:cs="Times New Roman"/>
          <w:bCs/>
          <w:shd w:val="clear" w:color="auto" w:fill="FFFFFF"/>
        </w:rPr>
      </w:pPr>
      <w:r w:rsidRPr="00A40232">
        <w:rPr>
          <w:rFonts w:ascii="Times New Roman" w:hAnsi="Times New Roman" w:cs="Times New Roman"/>
        </w:rPr>
        <w:t>- сертификат соответствия.</w:t>
      </w:r>
    </w:p>
    <w:p w:rsidR="00AA217A" w:rsidRPr="00A40232" w:rsidRDefault="008A05B8" w:rsidP="00AA217A">
      <w:pPr>
        <w:pStyle w:val="ConsPlusNormal"/>
        <w:ind w:firstLine="567"/>
        <w:jc w:val="both"/>
        <w:rPr>
          <w:rFonts w:ascii="Times New Roman" w:hAnsi="Times New Roman" w:cs="Times New Roman"/>
        </w:rPr>
      </w:pPr>
      <w:hyperlink w:anchor="Par584" w:history="1">
        <w:r w:rsidR="00AA217A" w:rsidRPr="00A40232">
          <w:rPr>
            <w:rFonts w:ascii="Times New Roman" w:hAnsi="Times New Roman" w:cs="Times New Roman"/>
          </w:rPr>
          <w:t>Схем</w:t>
        </w:r>
      </w:hyperlink>
      <w:r w:rsidR="00AA217A" w:rsidRPr="00A40232">
        <w:rPr>
          <w:rFonts w:ascii="Times New Roman" w:hAnsi="Times New Roman" w:cs="Times New Roman"/>
        </w:rPr>
        <w:t>ы декларирования 1д, 2д, 3д, 4д, 6д</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xml:space="preserve"> </w:t>
      </w:r>
      <w:hyperlink w:anchor="Par584" w:history="1">
        <w:r w:rsidRPr="00A40232">
          <w:rPr>
            <w:rFonts w:ascii="Times New Roman" w:hAnsi="Times New Roman" w:cs="Times New Roman"/>
          </w:rPr>
          <w:t>Схемы 1д</w:t>
        </w:r>
      </w:hyperlink>
      <w:r w:rsidRPr="00A40232">
        <w:rPr>
          <w:rFonts w:ascii="Times New Roman" w:hAnsi="Times New Roman" w:cs="Times New Roman"/>
        </w:rPr>
        <w:t>, 2д, 3д, 4д, 6д включает следующие процедуры:</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формирование и анализ технической документации;</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осуществление производственного контроля;</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lastRenderedPageBreak/>
        <w:t>- проведение испытаний образцов продукции;</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принятие и регистрация декларации о соответствии;</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нанесение единого знака обращения.</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При декларировании соответствия низковольтного оборудования по схемам 1д, 2д:</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xml:space="preserve"> изготовитель (уполномоченное изготовителем лицо), импортер:</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формирует комплект документов, подтверждающих соответствие низковольтного оборудования/технического средства требованиям технического регламента ЕАЭС (ТС), который включает:</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технические условия (при наличии);</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эксплуатационные документы;</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перечень стандартов, требованиям которых соответствует данное низковольтное</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оборудование/техническое средство;</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протокол (протоколы) испытаний, проведенных в испытательной лаборатории (центре) по выбору изготовителя (уполномоченного изготовителем лица), импортера;</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сертификат соответствия (при наличии);</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контракт (договор на поставку) или товаросопроводительную документацию (для партии (единичного изделия) (схема 2д);</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проводит идентификацию низковольтного оборудования / технического средства;</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изготовитель:</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осуществляет производственный контроль и принимает все необходимые меры для того, чтобы процесс производства обеспечивал соответствие низковольтного оборудования/технического средства требованиям технического регламента ЕАЭС (ТС) (схема 1д).</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изготовитель (уполномоченное изготовителем лицо), импортер:</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принимает составленную в письменной форме декларацию о соответствии низковольтного оборудования/технического средства техническому регламенту ЕАЭС (ТС) по единой форме, утвержденной Комиссией, и наносит единый знак обращения продукции на рынке государств-членов ЕАЭС (ТС);</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включает после завершения подтверждения соответствия в комплект документов декларацию о соответствии.</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xml:space="preserve"> При декларировании соответствия низковольтного оборудования/технического средства по схемам 3д, 4д, 6д:</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изготовитель (уполномоченное изготовителем лицо), импортер:</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формирует комплект документов на низковольтное оборудование/техническое средство, который включает:</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технические условия (при наличии);</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эксплуатационные документы;</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перечень стандартов, требованиям которых должно соответствовать данное низковольтное оборудование/ техническое средство;</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xml:space="preserve">- контракт (договор на поставку) или товаросопроводительную документацию (для партии (единичного изделия) (схемы 3д, 4д); </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сертификат соответствия (копия сертификата) на систему менеджмента качества</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производства или разработки и производства низковольтного оборудования (схема 6д);</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проводит идентификацию низковольтного оборудования/технического средства;</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организует проведение испытаний образца (образцов) низковольтного оборудования/технического средства;</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изготовитель:</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осуществляет производственный контроль и принимает все необходимые меры для того, чтобы процесс производства обеспечивал соответствие низковольтного оборудования/технического средства требованиям технического регламента ЕАЭС (ТС) (схемы 3д, 6д);</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принимает все необходимые меры для того, чтобы процесс производства и стабильное функционирование системы менеджмента качества производства или разработки и</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производства низковольтного оборудования обеспечивали соответствие низковольтного оборудования/технического средства требованиям технического регламента ЕАЭС (ТС) (схема 6д);</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изготовитель (уполномоченное изготовителем лицо), импортер принимает составленную в письменной форме декларацию о соответствии по единой форме, утвержденной Комиссией, и наносит единый знак обращения продукции на рынке государств-членов ЕАЭС (ТС);</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формирует после завершения процедур подтверждения соответствия комплект</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документов на низковольтное оборудование/техническое средство, в который включает:</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документы, предусмотренные техническим регламентом;</w:t>
      </w:r>
    </w:p>
    <w:p w:rsidR="00AA217A" w:rsidRPr="00A40232" w:rsidRDefault="00AA217A" w:rsidP="00AA217A">
      <w:pPr>
        <w:pStyle w:val="ConsPlusNormal"/>
        <w:ind w:firstLine="567"/>
        <w:jc w:val="both"/>
        <w:rPr>
          <w:rFonts w:ascii="Times New Roman" w:hAnsi="Times New Roman" w:cs="Times New Roman"/>
        </w:rPr>
      </w:pPr>
      <w:r w:rsidRPr="00A40232">
        <w:rPr>
          <w:rFonts w:ascii="Times New Roman" w:hAnsi="Times New Roman" w:cs="Times New Roman"/>
        </w:rPr>
        <w:t>- протокол (протоколы) испытаний;</w:t>
      </w:r>
    </w:p>
    <w:p w:rsidR="0015495C" w:rsidRDefault="00AA217A" w:rsidP="00AA217A">
      <w:r w:rsidRPr="00A40232">
        <w:t>- декларацию о соответствии.</w:t>
      </w:r>
    </w:p>
    <w:p w:rsidR="008A05B8" w:rsidRDefault="008A05B8" w:rsidP="00AA217A"/>
    <w:p w:rsidR="008A05B8" w:rsidRDefault="008A05B8" w:rsidP="00AA217A"/>
    <w:p w:rsidR="008A05B8" w:rsidRDefault="008A05B8" w:rsidP="00AA217A"/>
    <w:p w:rsidR="008A05B8" w:rsidRDefault="008A05B8" w:rsidP="008A05B8">
      <w:pPr>
        <w:pStyle w:val="1"/>
        <w:pageBreakBefore/>
        <w:jc w:val="right"/>
        <w:rPr>
          <w:sz w:val="20"/>
          <w:szCs w:val="20"/>
        </w:rPr>
      </w:pPr>
      <w:r w:rsidRPr="00134BAE">
        <w:rPr>
          <w:sz w:val="20"/>
          <w:szCs w:val="20"/>
        </w:rPr>
        <w:lastRenderedPageBreak/>
        <w:t>Типовые схемы подтверждения соответствия продукции</w:t>
      </w:r>
      <w:r>
        <w:rPr>
          <w:sz w:val="20"/>
          <w:szCs w:val="20"/>
          <w:lang w:val="ru-RU"/>
        </w:rPr>
        <w:t xml:space="preserve"> на территории РФ </w:t>
      </w:r>
    </w:p>
    <w:p w:rsidR="008A05B8" w:rsidRPr="00134BAE" w:rsidRDefault="008A05B8" w:rsidP="008A05B8">
      <w:pPr>
        <w:spacing w:line="259" w:lineRule="auto"/>
        <w:rPr>
          <w:sz w:val="20"/>
          <w:szCs w:val="20"/>
        </w:rPr>
      </w:pPr>
      <w:r w:rsidRPr="00134BAE">
        <w:rPr>
          <w:sz w:val="20"/>
          <w:szCs w:val="20"/>
        </w:rPr>
        <w:t>Общий состав (набор) схем сертификации</w:t>
      </w:r>
      <w:r>
        <w:rPr>
          <w:sz w:val="20"/>
          <w:szCs w:val="20"/>
        </w:rPr>
        <w:t xml:space="preserve"> (если иное не предусмотрено Правилами функционирования добровольной системы)</w:t>
      </w:r>
      <w:r w:rsidRPr="00134BAE">
        <w:rPr>
          <w:sz w:val="20"/>
          <w:szCs w:val="20"/>
        </w:rPr>
        <w:t xml:space="preserve"> приведен в таблице</w:t>
      </w:r>
      <w:r>
        <w:rPr>
          <w:sz w:val="20"/>
          <w:szCs w:val="20"/>
        </w:rPr>
        <w:t>:</w:t>
      </w:r>
    </w:p>
    <w:tbl>
      <w:tblPr>
        <w:tblStyle w:val="TableGrid"/>
        <w:tblW w:w="9631" w:type="dxa"/>
        <w:jc w:val="center"/>
        <w:tblInd w:w="0" w:type="dxa"/>
        <w:tblCellMar>
          <w:left w:w="74" w:type="dxa"/>
          <w:right w:w="17" w:type="dxa"/>
        </w:tblCellMar>
        <w:tblLook w:val="04A0" w:firstRow="1" w:lastRow="0" w:firstColumn="1" w:lastColumn="0" w:noHBand="0" w:noVBand="1"/>
      </w:tblPr>
      <w:tblGrid>
        <w:gridCol w:w="763"/>
        <w:gridCol w:w="2915"/>
        <w:gridCol w:w="1843"/>
        <w:gridCol w:w="2409"/>
        <w:gridCol w:w="1701"/>
      </w:tblGrid>
      <w:tr w:rsidR="008A05B8" w:rsidRPr="00134BAE" w:rsidTr="00CA2B5E">
        <w:trPr>
          <w:trHeight w:val="646"/>
          <w:jc w:val="center"/>
        </w:trPr>
        <w:tc>
          <w:tcPr>
            <w:tcW w:w="763" w:type="dxa"/>
            <w:vMerge w:val="restart"/>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363" w:lineRule="auto"/>
              <w:jc w:val="center"/>
              <w:rPr>
                <w:sz w:val="20"/>
                <w:szCs w:val="20"/>
              </w:rPr>
            </w:pPr>
            <w:r w:rsidRPr="00134BAE">
              <w:rPr>
                <w:sz w:val="20"/>
                <w:szCs w:val="20"/>
              </w:rPr>
              <w:t>Номер схемы</w:t>
            </w:r>
          </w:p>
          <w:p w:rsidR="008A05B8" w:rsidRPr="00134BAE" w:rsidRDefault="008A05B8" w:rsidP="00CA2B5E">
            <w:pPr>
              <w:spacing w:line="259" w:lineRule="auto"/>
              <w:jc w:val="center"/>
              <w:rPr>
                <w:sz w:val="20"/>
                <w:szCs w:val="20"/>
              </w:rPr>
            </w:pPr>
          </w:p>
        </w:tc>
        <w:tc>
          <w:tcPr>
            <w:tcW w:w="7167" w:type="dxa"/>
            <w:gridSpan w:val="3"/>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right="57"/>
              <w:jc w:val="center"/>
              <w:rPr>
                <w:sz w:val="20"/>
                <w:szCs w:val="20"/>
              </w:rPr>
            </w:pPr>
            <w:r w:rsidRPr="00134BAE">
              <w:rPr>
                <w:sz w:val="20"/>
                <w:szCs w:val="20"/>
              </w:rPr>
              <w:t>Элемент схемы сертификации (модуль)</w:t>
            </w:r>
          </w:p>
        </w:tc>
        <w:tc>
          <w:tcPr>
            <w:tcW w:w="1701" w:type="dxa"/>
            <w:vMerge w:val="restart"/>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after="326" w:line="259" w:lineRule="auto"/>
              <w:ind w:right="58"/>
              <w:jc w:val="center"/>
              <w:rPr>
                <w:sz w:val="20"/>
                <w:szCs w:val="20"/>
              </w:rPr>
            </w:pPr>
            <w:r>
              <w:rPr>
                <w:sz w:val="20"/>
                <w:szCs w:val="20"/>
              </w:rPr>
              <w:t>Примечание</w:t>
            </w:r>
          </w:p>
        </w:tc>
      </w:tr>
      <w:tr w:rsidR="008A05B8" w:rsidRPr="00134BAE" w:rsidTr="00CA2B5E">
        <w:trPr>
          <w:trHeight w:val="260"/>
          <w:jc w:val="center"/>
        </w:trPr>
        <w:tc>
          <w:tcPr>
            <w:tcW w:w="0" w:type="auto"/>
            <w:vMerge/>
            <w:tcBorders>
              <w:top w:val="nil"/>
              <w:left w:val="single" w:sz="6" w:space="0" w:color="000000"/>
              <w:bottom w:val="single" w:sz="6" w:space="0" w:color="000000"/>
              <w:right w:val="single" w:sz="6" w:space="0" w:color="000000"/>
            </w:tcBorders>
            <w:vAlign w:val="bottom"/>
          </w:tcPr>
          <w:p w:rsidR="008A05B8" w:rsidRPr="00134BAE" w:rsidRDefault="008A05B8" w:rsidP="00CA2B5E">
            <w:pPr>
              <w:spacing w:after="160" w:line="259" w:lineRule="auto"/>
              <w:rPr>
                <w:sz w:val="20"/>
                <w:szCs w:val="20"/>
              </w:rPr>
            </w:pPr>
          </w:p>
        </w:tc>
        <w:tc>
          <w:tcPr>
            <w:tcW w:w="2915"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right="15"/>
              <w:jc w:val="center"/>
              <w:rPr>
                <w:sz w:val="20"/>
                <w:szCs w:val="20"/>
              </w:rPr>
            </w:pPr>
            <w:r w:rsidRPr="00134BAE">
              <w:rPr>
                <w:sz w:val="20"/>
                <w:szCs w:val="20"/>
              </w:rPr>
              <w:t>Исследование, испытание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Оценка производства (системы качества)</w:t>
            </w:r>
          </w:p>
        </w:tc>
        <w:tc>
          <w:tcPr>
            <w:tcW w:w="2409"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Инспекционный контроль</w:t>
            </w:r>
          </w:p>
        </w:tc>
        <w:tc>
          <w:tcPr>
            <w:tcW w:w="1701" w:type="dxa"/>
            <w:vMerge/>
            <w:tcBorders>
              <w:top w:val="nil"/>
              <w:left w:val="single" w:sz="6" w:space="0" w:color="000000"/>
              <w:bottom w:val="single" w:sz="6" w:space="0" w:color="000000"/>
              <w:right w:val="single" w:sz="6" w:space="0" w:color="000000"/>
            </w:tcBorders>
            <w:vAlign w:val="center"/>
          </w:tcPr>
          <w:p w:rsidR="008A05B8" w:rsidRPr="00134BAE" w:rsidRDefault="008A05B8" w:rsidP="00CA2B5E">
            <w:pPr>
              <w:spacing w:after="160" w:line="259" w:lineRule="auto"/>
              <w:jc w:val="center"/>
              <w:rPr>
                <w:sz w:val="20"/>
                <w:szCs w:val="20"/>
              </w:rPr>
            </w:pPr>
          </w:p>
        </w:tc>
      </w:tr>
      <w:tr w:rsidR="008A05B8" w:rsidRPr="00134BAE" w:rsidTr="00CA2B5E">
        <w:trPr>
          <w:trHeight w:val="201"/>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1с</w:t>
            </w:r>
          </w:p>
        </w:tc>
        <w:tc>
          <w:tcPr>
            <w:tcW w:w="2915"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left="2"/>
              <w:jc w:val="center"/>
              <w:rPr>
                <w:sz w:val="20"/>
                <w:szCs w:val="20"/>
              </w:rPr>
            </w:pPr>
            <w:r w:rsidRPr="00134BAE">
              <w:rPr>
                <w:sz w:val="20"/>
                <w:szCs w:val="20"/>
              </w:rPr>
              <w:t>Испытание образцов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right="57"/>
              <w:jc w:val="center"/>
              <w:rPr>
                <w:sz w:val="20"/>
                <w:szCs w:val="20"/>
              </w:rPr>
            </w:pPr>
            <w:r w:rsidRPr="00134BAE">
              <w:rPr>
                <w:sz w:val="20"/>
                <w:szCs w:val="20"/>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right="61"/>
              <w:jc w:val="center"/>
              <w:rPr>
                <w:sz w:val="20"/>
                <w:szCs w:val="20"/>
              </w:rPr>
            </w:pPr>
            <w:r w:rsidRPr="00134BAE">
              <w:rPr>
                <w:sz w:val="20"/>
                <w:szCs w:val="20"/>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p>
        </w:tc>
      </w:tr>
      <w:tr w:rsidR="008A05B8" w:rsidRPr="00134BAE" w:rsidTr="00CA2B5E">
        <w:trPr>
          <w:trHeight w:val="676"/>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2с</w:t>
            </w:r>
          </w:p>
        </w:tc>
        <w:tc>
          <w:tcPr>
            <w:tcW w:w="2915"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left="2"/>
              <w:jc w:val="center"/>
              <w:rPr>
                <w:sz w:val="20"/>
                <w:szCs w:val="20"/>
              </w:rPr>
            </w:pPr>
            <w:r w:rsidRPr="00134BAE">
              <w:rPr>
                <w:sz w:val="20"/>
                <w:szCs w:val="20"/>
              </w:rPr>
              <w:t>Испытание образцов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Анализ состояния производства</w:t>
            </w:r>
          </w:p>
        </w:tc>
        <w:tc>
          <w:tcPr>
            <w:tcW w:w="2409"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right="61"/>
              <w:jc w:val="center"/>
              <w:rPr>
                <w:sz w:val="20"/>
                <w:szCs w:val="20"/>
              </w:rPr>
            </w:pPr>
            <w:r w:rsidRPr="00134BAE">
              <w:rPr>
                <w:sz w:val="20"/>
                <w:szCs w:val="20"/>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p>
        </w:tc>
      </w:tr>
      <w:tr w:rsidR="008A05B8" w:rsidRPr="00134BAE" w:rsidTr="00CA2B5E">
        <w:trPr>
          <w:trHeight w:val="158"/>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3с</w:t>
            </w:r>
          </w:p>
        </w:tc>
        <w:tc>
          <w:tcPr>
            <w:tcW w:w="2915"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left="2"/>
              <w:jc w:val="center"/>
              <w:rPr>
                <w:sz w:val="20"/>
                <w:szCs w:val="20"/>
              </w:rPr>
            </w:pPr>
            <w:r w:rsidRPr="00134BAE">
              <w:rPr>
                <w:sz w:val="20"/>
                <w:szCs w:val="20"/>
              </w:rPr>
              <w:t>Испытание образцов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right="57"/>
              <w:jc w:val="center"/>
              <w:rPr>
                <w:sz w:val="20"/>
                <w:szCs w:val="20"/>
              </w:rPr>
            </w:pPr>
            <w:r w:rsidRPr="00134BAE">
              <w:rPr>
                <w:sz w:val="20"/>
                <w:szCs w:val="20"/>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Испытание образцов продукции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p>
        </w:tc>
      </w:tr>
      <w:tr w:rsidR="008A05B8" w:rsidRPr="00134BAE" w:rsidTr="00CA2B5E">
        <w:trPr>
          <w:trHeight w:val="738"/>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4с</w:t>
            </w:r>
          </w:p>
        </w:tc>
        <w:tc>
          <w:tcPr>
            <w:tcW w:w="2915"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left="2"/>
              <w:jc w:val="center"/>
              <w:rPr>
                <w:sz w:val="20"/>
                <w:szCs w:val="20"/>
              </w:rPr>
            </w:pPr>
            <w:r w:rsidRPr="00134BAE">
              <w:rPr>
                <w:sz w:val="20"/>
                <w:szCs w:val="20"/>
              </w:rPr>
              <w:t>Испытание образцов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Анализ состояния производства</w:t>
            </w:r>
          </w:p>
        </w:tc>
        <w:tc>
          <w:tcPr>
            <w:tcW w:w="2409"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Испытание образцов продукции и анализ состояния производства</w:t>
            </w:r>
          </w:p>
        </w:tc>
        <w:tc>
          <w:tcPr>
            <w:tcW w:w="1701"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p>
        </w:tc>
      </w:tr>
      <w:tr w:rsidR="008A05B8" w:rsidRPr="00134BAE" w:rsidTr="00CA2B5E">
        <w:trPr>
          <w:trHeight w:val="749"/>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5с</w:t>
            </w:r>
          </w:p>
        </w:tc>
        <w:tc>
          <w:tcPr>
            <w:tcW w:w="2915"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left="2"/>
              <w:jc w:val="center"/>
              <w:rPr>
                <w:sz w:val="20"/>
                <w:szCs w:val="20"/>
              </w:rPr>
            </w:pPr>
            <w:r w:rsidRPr="00134BAE">
              <w:rPr>
                <w:sz w:val="20"/>
                <w:szCs w:val="20"/>
              </w:rPr>
              <w:t>Испытания образцов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Оценка системы качества</w:t>
            </w:r>
          </w:p>
        </w:tc>
        <w:tc>
          <w:tcPr>
            <w:tcW w:w="2409"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Контроль системы качества, испытание образцов продукции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p>
        </w:tc>
      </w:tr>
      <w:tr w:rsidR="008A05B8" w:rsidRPr="00134BAE" w:rsidTr="00CA2B5E">
        <w:trPr>
          <w:trHeight w:val="331"/>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6с</w:t>
            </w:r>
          </w:p>
        </w:tc>
        <w:tc>
          <w:tcPr>
            <w:tcW w:w="2915"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left="2"/>
              <w:jc w:val="center"/>
              <w:rPr>
                <w:sz w:val="20"/>
                <w:szCs w:val="20"/>
              </w:rPr>
            </w:pPr>
            <w:r w:rsidRPr="00134BAE">
              <w:rPr>
                <w:sz w:val="20"/>
                <w:szCs w:val="20"/>
              </w:rPr>
              <w:t>Испытание партии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right="57"/>
              <w:jc w:val="center"/>
              <w:rPr>
                <w:sz w:val="20"/>
                <w:szCs w:val="20"/>
              </w:rPr>
            </w:pPr>
            <w:r w:rsidRPr="00134BAE">
              <w:rPr>
                <w:sz w:val="20"/>
                <w:szCs w:val="20"/>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right="61"/>
              <w:jc w:val="center"/>
              <w:rPr>
                <w:sz w:val="20"/>
                <w:szCs w:val="20"/>
              </w:rPr>
            </w:pPr>
            <w:r w:rsidRPr="00134BAE">
              <w:rPr>
                <w:sz w:val="20"/>
                <w:szCs w:val="20"/>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p>
        </w:tc>
      </w:tr>
      <w:tr w:rsidR="008A05B8" w:rsidRPr="00134BAE" w:rsidTr="00CA2B5E">
        <w:trPr>
          <w:trHeight w:val="329"/>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7с</w:t>
            </w:r>
          </w:p>
        </w:tc>
        <w:tc>
          <w:tcPr>
            <w:tcW w:w="2915"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left="2"/>
              <w:jc w:val="center"/>
              <w:rPr>
                <w:sz w:val="20"/>
                <w:szCs w:val="20"/>
              </w:rPr>
            </w:pPr>
            <w:r w:rsidRPr="00134BAE">
              <w:rPr>
                <w:sz w:val="20"/>
                <w:szCs w:val="20"/>
              </w:rPr>
              <w:t>Испытание единицы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right="57"/>
              <w:jc w:val="center"/>
              <w:rPr>
                <w:sz w:val="20"/>
                <w:szCs w:val="20"/>
              </w:rPr>
            </w:pPr>
            <w:r w:rsidRPr="00134BAE">
              <w:rPr>
                <w:sz w:val="20"/>
                <w:szCs w:val="20"/>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right="61"/>
              <w:jc w:val="center"/>
              <w:rPr>
                <w:sz w:val="20"/>
                <w:szCs w:val="20"/>
              </w:rPr>
            </w:pPr>
            <w:r w:rsidRPr="00134BAE">
              <w:rPr>
                <w:sz w:val="20"/>
                <w:szCs w:val="20"/>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p>
        </w:tc>
      </w:tr>
      <w:tr w:rsidR="008A05B8" w:rsidRPr="00134BAE" w:rsidTr="00CA2B5E">
        <w:trPr>
          <w:trHeight w:val="785"/>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8с</w:t>
            </w:r>
          </w:p>
        </w:tc>
        <w:tc>
          <w:tcPr>
            <w:tcW w:w="2915"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left="2"/>
              <w:jc w:val="center"/>
              <w:rPr>
                <w:sz w:val="20"/>
                <w:szCs w:val="20"/>
              </w:rPr>
            </w:pPr>
            <w:r w:rsidRPr="00134BAE">
              <w:rPr>
                <w:sz w:val="20"/>
                <w:szCs w:val="20"/>
              </w:rPr>
              <w:t>Исследование проекта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Анализ состояния производства</w:t>
            </w:r>
          </w:p>
        </w:tc>
        <w:tc>
          <w:tcPr>
            <w:tcW w:w="2409"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Испытание образцов продукции и анализ состояния производства</w:t>
            </w:r>
          </w:p>
        </w:tc>
        <w:tc>
          <w:tcPr>
            <w:tcW w:w="1701"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p>
        </w:tc>
      </w:tr>
      <w:tr w:rsidR="008A05B8" w:rsidRPr="00134BAE" w:rsidTr="00CA2B5E">
        <w:trPr>
          <w:trHeight w:val="656"/>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9с</w:t>
            </w:r>
          </w:p>
        </w:tc>
        <w:tc>
          <w:tcPr>
            <w:tcW w:w="2915"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left="2"/>
              <w:jc w:val="center"/>
              <w:rPr>
                <w:sz w:val="20"/>
                <w:szCs w:val="20"/>
              </w:rPr>
            </w:pPr>
            <w:r w:rsidRPr="00134BAE">
              <w:rPr>
                <w:sz w:val="20"/>
                <w:szCs w:val="20"/>
              </w:rPr>
              <w:t>Исследование проекта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Оценка системы качества</w:t>
            </w:r>
          </w:p>
        </w:tc>
        <w:tc>
          <w:tcPr>
            <w:tcW w:w="2409"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Контроль системы качества, испытание образцов продукции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p>
        </w:tc>
      </w:tr>
      <w:tr w:rsidR="008A05B8" w:rsidRPr="00134BAE" w:rsidTr="00CA2B5E">
        <w:trPr>
          <w:trHeight w:val="809"/>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10с</w:t>
            </w:r>
          </w:p>
        </w:tc>
        <w:tc>
          <w:tcPr>
            <w:tcW w:w="2915"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left="2"/>
              <w:jc w:val="center"/>
              <w:rPr>
                <w:sz w:val="20"/>
                <w:szCs w:val="20"/>
              </w:rPr>
            </w:pPr>
            <w:r w:rsidRPr="00134BAE">
              <w:rPr>
                <w:sz w:val="20"/>
                <w:szCs w:val="20"/>
              </w:rPr>
              <w:t>Исследование проекта продукции, испытание образцов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Оценка системы качества</w:t>
            </w:r>
          </w:p>
        </w:tc>
        <w:tc>
          <w:tcPr>
            <w:tcW w:w="2409"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Контроль системы качества, испытание образцов продукции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p>
        </w:tc>
      </w:tr>
      <w:tr w:rsidR="008A05B8" w:rsidRPr="00134BAE" w:rsidTr="00CA2B5E">
        <w:trPr>
          <w:trHeight w:val="538"/>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11с</w:t>
            </w:r>
          </w:p>
        </w:tc>
        <w:tc>
          <w:tcPr>
            <w:tcW w:w="2915"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left="2"/>
              <w:jc w:val="center"/>
              <w:rPr>
                <w:sz w:val="20"/>
                <w:szCs w:val="20"/>
              </w:rPr>
            </w:pPr>
            <w:r w:rsidRPr="00134BAE">
              <w:rPr>
                <w:sz w:val="20"/>
                <w:szCs w:val="20"/>
              </w:rPr>
              <w:t>Исследование типа</w:t>
            </w:r>
          </w:p>
        </w:tc>
        <w:tc>
          <w:tcPr>
            <w:tcW w:w="184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right="57"/>
              <w:jc w:val="center"/>
              <w:rPr>
                <w:sz w:val="20"/>
                <w:szCs w:val="20"/>
              </w:rPr>
            </w:pPr>
            <w:r w:rsidRPr="00134BAE">
              <w:rPr>
                <w:sz w:val="20"/>
                <w:szCs w:val="20"/>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Испытание образцов продукции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p>
        </w:tc>
      </w:tr>
      <w:tr w:rsidR="008A05B8" w:rsidRPr="00134BAE" w:rsidTr="00CA2B5E">
        <w:trPr>
          <w:trHeight w:val="843"/>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12с</w:t>
            </w:r>
          </w:p>
        </w:tc>
        <w:tc>
          <w:tcPr>
            <w:tcW w:w="2915"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left="2"/>
              <w:jc w:val="center"/>
              <w:rPr>
                <w:sz w:val="20"/>
                <w:szCs w:val="20"/>
              </w:rPr>
            </w:pPr>
            <w:r w:rsidRPr="00134BAE">
              <w:rPr>
                <w:sz w:val="20"/>
                <w:szCs w:val="20"/>
              </w:rPr>
              <w:t>Исследование типа</w:t>
            </w:r>
          </w:p>
        </w:tc>
        <w:tc>
          <w:tcPr>
            <w:tcW w:w="184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Анализ состояния производства</w:t>
            </w:r>
          </w:p>
        </w:tc>
        <w:tc>
          <w:tcPr>
            <w:tcW w:w="2409"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Испытание образцов продукции и анализ состояния производства</w:t>
            </w:r>
          </w:p>
        </w:tc>
        <w:tc>
          <w:tcPr>
            <w:tcW w:w="1701"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p>
        </w:tc>
      </w:tr>
      <w:tr w:rsidR="008A05B8" w:rsidRPr="00134BAE" w:rsidTr="00CA2B5E">
        <w:trPr>
          <w:trHeight w:val="402"/>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13с</w:t>
            </w:r>
          </w:p>
        </w:tc>
        <w:tc>
          <w:tcPr>
            <w:tcW w:w="2915"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left="2"/>
              <w:jc w:val="center"/>
              <w:rPr>
                <w:sz w:val="20"/>
                <w:szCs w:val="20"/>
              </w:rPr>
            </w:pPr>
            <w:r w:rsidRPr="00134BAE">
              <w:rPr>
                <w:sz w:val="20"/>
                <w:szCs w:val="20"/>
              </w:rPr>
              <w:t>Исследование типа</w:t>
            </w:r>
          </w:p>
        </w:tc>
        <w:tc>
          <w:tcPr>
            <w:tcW w:w="184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right="57"/>
              <w:jc w:val="center"/>
              <w:rPr>
                <w:sz w:val="20"/>
                <w:szCs w:val="20"/>
              </w:rPr>
            </w:pPr>
            <w:r w:rsidRPr="00134BAE">
              <w:rPr>
                <w:sz w:val="20"/>
                <w:szCs w:val="20"/>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right="61"/>
              <w:jc w:val="center"/>
              <w:rPr>
                <w:sz w:val="20"/>
                <w:szCs w:val="20"/>
              </w:rPr>
            </w:pPr>
            <w:r w:rsidRPr="00134BAE">
              <w:rPr>
                <w:sz w:val="20"/>
                <w:szCs w:val="20"/>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При сертификации типа</w:t>
            </w:r>
          </w:p>
        </w:tc>
      </w:tr>
      <w:tr w:rsidR="008A05B8" w:rsidRPr="00134BAE" w:rsidTr="00CA2B5E">
        <w:trPr>
          <w:trHeight w:val="410"/>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14с</w:t>
            </w:r>
          </w:p>
        </w:tc>
        <w:tc>
          <w:tcPr>
            <w:tcW w:w="2915"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left="2"/>
              <w:jc w:val="center"/>
              <w:rPr>
                <w:sz w:val="20"/>
                <w:szCs w:val="20"/>
              </w:rPr>
            </w:pPr>
            <w:r w:rsidRPr="00134BAE">
              <w:rPr>
                <w:sz w:val="20"/>
                <w:szCs w:val="20"/>
              </w:rPr>
              <w:t>Исследование проекта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right="57"/>
              <w:jc w:val="center"/>
              <w:rPr>
                <w:sz w:val="20"/>
                <w:szCs w:val="20"/>
              </w:rPr>
            </w:pPr>
            <w:r w:rsidRPr="00134BAE">
              <w:rPr>
                <w:sz w:val="20"/>
                <w:szCs w:val="20"/>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ind w:right="61"/>
              <w:jc w:val="center"/>
              <w:rPr>
                <w:sz w:val="20"/>
                <w:szCs w:val="20"/>
              </w:rPr>
            </w:pPr>
            <w:r w:rsidRPr="00134BAE">
              <w:rPr>
                <w:sz w:val="20"/>
                <w:szCs w:val="20"/>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8A05B8" w:rsidRPr="00134BAE" w:rsidRDefault="008A05B8" w:rsidP="00CA2B5E">
            <w:pPr>
              <w:spacing w:line="259" w:lineRule="auto"/>
              <w:jc w:val="center"/>
              <w:rPr>
                <w:sz w:val="20"/>
                <w:szCs w:val="20"/>
              </w:rPr>
            </w:pPr>
            <w:r w:rsidRPr="00134BAE">
              <w:rPr>
                <w:sz w:val="20"/>
                <w:szCs w:val="20"/>
              </w:rPr>
              <w:t>При сертификации проекта</w:t>
            </w:r>
          </w:p>
        </w:tc>
      </w:tr>
    </w:tbl>
    <w:p w:rsidR="008A05B8" w:rsidRDefault="008A05B8" w:rsidP="008A05B8">
      <w:pPr>
        <w:autoSpaceDE w:val="0"/>
        <w:autoSpaceDN w:val="0"/>
        <w:adjustRightInd w:val="0"/>
        <w:jc w:val="center"/>
        <w:outlineLvl w:val="0"/>
        <w:rPr>
          <w:sz w:val="20"/>
          <w:szCs w:val="20"/>
        </w:rPr>
      </w:pPr>
    </w:p>
    <w:p w:rsidR="008A05B8" w:rsidRPr="00091B1B" w:rsidRDefault="008A05B8" w:rsidP="008A05B8">
      <w:pPr>
        <w:autoSpaceDE w:val="0"/>
        <w:autoSpaceDN w:val="0"/>
        <w:adjustRightInd w:val="0"/>
        <w:outlineLvl w:val="0"/>
        <w:rPr>
          <w:b/>
          <w:sz w:val="20"/>
          <w:szCs w:val="20"/>
        </w:rPr>
      </w:pPr>
      <w:r w:rsidRPr="00091B1B">
        <w:rPr>
          <w:b/>
          <w:sz w:val="20"/>
          <w:szCs w:val="20"/>
        </w:rPr>
        <w:t>Описание схем сертификации</w:t>
      </w:r>
    </w:p>
    <w:p w:rsidR="008A05B8" w:rsidRPr="002C2DC3" w:rsidRDefault="008A05B8" w:rsidP="008A05B8">
      <w:pPr>
        <w:autoSpaceDE w:val="0"/>
        <w:autoSpaceDN w:val="0"/>
        <w:adjustRightInd w:val="0"/>
        <w:ind w:firstLine="540"/>
        <w:jc w:val="both"/>
        <w:rPr>
          <w:sz w:val="20"/>
          <w:szCs w:val="20"/>
        </w:rPr>
      </w:pPr>
    </w:p>
    <w:p w:rsidR="008A05B8" w:rsidRPr="002C2DC3" w:rsidRDefault="008A05B8" w:rsidP="008A05B8">
      <w:pPr>
        <w:autoSpaceDE w:val="0"/>
        <w:autoSpaceDN w:val="0"/>
        <w:adjustRightInd w:val="0"/>
        <w:ind w:firstLine="540"/>
        <w:jc w:val="both"/>
        <w:rPr>
          <w:sz w:val="20"/>
          <w:szCs w:val="20"/>
        </w:rPr>
      </w:pPr>
      <w:r w:rsidRPr="002C2DC3">
        <w:rPr>
          <w:sz w:val="20"/>
          <w:szCs w:val="20"/>
        </w:rPr>
        <w:t xml:space="preserve">1.1. Схема сертификации </w:t>
      </w:r>
      <w:hyperlink r:id="rId7" w:history="1">
        <w:r w:rsidRPr="002C2DC3">
          <w:rPr>
            <w:sz w:val="20"/>
            <w:szCs w:val="20"/>
          </w:rPr>
          <w:t>1с</w:t>
        </w:r>
      </w:hyperlink>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1.1.1. Схема сертификации </w:t>
      </w:r>
      <w:hyperlink r:id="rId8" w:history="1">
        <w:r w:rsidRPr="002C2DC3">
          <w:rPr>
            <w:sz w:val="20"/>
            <w:szCs w:val="20"/>
          </w:rPr>
          <w:t>1с</w:t>
        </w:r>
      </w:hyperlink>
      <w:r w:rsidRPr="002C2DC3">
        <w:rPr>
          <w:sz w:val="20"/>
          <w:szCs w:val="20"/>
        </w:rPr>
        <w:t xml:space="preserve"> включает следующие операции: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подача заявителем в орган по сертификации заявки на проведение сертификации;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рассмотрение заявки и принятие по ней решения органом по сертификации;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анализ представленной документации;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lastRenderedPageBreak/>
        <w:t>- отбор и проведение испытаний типового образца (типовых образцов) аккредитованной испытательной лабораторией;</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анализ результатов испытаний и выдача заявителю сертификата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маркирование продукции знаком обращения на рынке (знаком соответствия).</w:t>
      </w:r>
    </w:p>
    <w:p w:rsidR="008A05B8" w:rsidRPr="002C2DC3" w:rsidRDefault="008A05B8" w:rsidP="008A05B8">
      <w:pPr>
        <w:autoSpaceDE w:val="0"/>
        <w:autoSpaceDN w:val="0"/>
        <w:adjustRightInd w:val="0"/>
        <w:spacing w:before="200"/>
        <w:ind w:firstLine="540"/>
        <w:jc w:val="both"/>
        <w:rPr>
          <w:sz w:val="20"/>
          <w:szCs w:val="20"/>
        </w:rPr>
      </w:pPr>
      <w:bookmarkStart w:id="69" w:name="Par10"/>
      <w:bookmarkEnd w:id="69"/>
      <w:r w:rsidRPr="002C2DC3">
        <w:rPr>
          <w:sz w:val="20"/>
          <w:szCs w:val="20"/>
        </w:rPr>
        <w:t xml:space="preserve">1.1.2. Заявитель подает заявку на сертификацию своей продукции по своему выбору в один из аккредитованных органов по сертификации, имеющий данную продукцию в области аккредитации. </w:t>
      </w:r>
      <w:hyperlink r:id="rId9" w:history="1">
        <w:r w:rsidRPr="002C2DC3">
          <w:rPr>
            <w:sz w:val="20"/>
            <w:szCs w:val="20"/>
          </w:rPr>
          <w:t>Форма</w:t>
        </w:r>
      </w:hyperlink>
      <w:r w:rsidRPr="002C2DC3">
        <w:rPr>
          <w:sz w:val="20"/>
          <w:szCs w:val="20"/>
        </w:rPr>
        <w:t xml:space="preserve"> заявки приведена в рекомендуемом Приложении А.</w:t>
      </w:r>
    </w:p>
    <w:p w:rsidR="008A05B8" w:rsidRPr="002C2DC3" w:rsidRDefault="008A05B8" w:rsidP="008A05B8">
      <w:pPr>
        <w:autoSpaceDE w:val="0"/>
        <w:autoSpaceDN w:val="0"/>
        <w:adjustRightInd w:val="0"/>
        <w:spacing w:before="200"/>
        <w:ind w:firstLine="540"/>
        <w:jc w:val="both"/>
        <w:rPr>
          <w:sz w:val="20"/>
          <w:szCs w:val="20"/>
        </w:rPr>
      </w:pPr>
      <w:bookmarkStart w:id="70" w:name="Par11"/>
      <w:bookmarkEnd w:id="70"/>
      <w:r w:rsidRPr="002C2DC3">
        <w:rPr>
          <w:sz w:val="20"/>
          <w:szCs w:val="20"/>
        </w:rPr>
        <w:t xml:space="preserve">1.1.3. Орган по сертификации сообщает заявителю решение по заявке, содержащее условия проведения сертификации. </w:t>
      </w:r>
      <w:hyperlink r:id="rId10" w:history="1">
        <w:r w:rsidRPr="002C2DC3">
          <w:rPr>
            <w:sz w:val="20"/>
            <w:szCs w:val="20"/>
          </w:rPr>
          <w:t>Форма</w:t>
        </w:r>
      </w:hyperlink>
      <w:r w:rsidRPr="002C2DC3">
        <w:rPr>
          <w:sz w:val="20"/>
          <w:szCs w:val="20"/>
        </w:rPr>
        <w:t xml:space="preserve"> решения по заявке приведена в рекомендуемом Приложении Б.</w:t>
      </w:r>
    </w:p>
    <w:p w:rsidR="008A05B8" w:rsidRPr="002C2DC3" w:rsidRDefault="008A05B8" w:rsidP="008A05B8">
      <w:pPr>
        <w:autoSpaceDE w:val="0"/>
        <w:autoSpaceDN w:val="0"/>
        <w:adjustRightInd w:val="0"/>
        <w:spacing w:before="200"/>
        <w:ind w:firstLine="540"/>
        <w:jc w:val="both"/>
        <w:rPr>
          <w:sz w:val="20"/>
          <w:szCs w:val="20"/>
        </w:rPr>
      </w:pPr>
      <w:bookmarkStart w:id="71" w:name="Par12"/>
      <w:bookmarkEnd w:id="71"/>
      <w:r w:rsidRPr="002C2DC3">
        <w:rPr>
          <w:sz w:val="20"/>
          <w:szCs w:val="20"/>
        </w:rPr>
        <w:t>1.1.4. Анализ представленной документации проводится органом по сертификации для удостоверения правильности идентификации заявителем сертифицируемой продукции и ее изготовителя, наличия документов, необходимость которых определяется правилами сертификации, например санитарно-эпидемиологического заключения.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При представлении заявителем документов, свидетельствующих, по его мнению, о соответствии продукции установленным требованиям, орган по сертификации проводит анализ этих документов и определяет возможность и степень их учета в проведении оценки соответствия продукции.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1.1.5. Отбор образцов (проб) осуществляет орган по сертификации или по его поручению аккредитованная испытательная лаборатория (центр) или другая компетентная организация. Отобранные образцы (пробы) должны служить представителями всей совокупности выпускаемой продукции, на которую предполагается выдать сертификат соответствия. Результаты отбора оформляют актом.</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По отобранным образцам и представленной документации орган по сертификации осуществляет идентификацию продукции и принимает решение о возможности использования документации заявителя в качестве дополнительных доказательств соответствия.</w:t>
      </w:r>
    </w:p>
    <w:p w:rsidR="008A05B8" w:rsidRPr="002C2DC3" w:rsidRDefault="008A05B8" w:rsidP="008A05B8">
      <w:pPr>
        <w:autoSpaceDE w:val="0"/>
        <w:autoSpaceDN w:val="0"/>
        <w:adjustRightInd w:val="0"/>
        <w:spacing w:before="200"/>
        <w:ind w:firstLine="540"/>
        <w:jc w:val="both"/>
        <w:rPr>
          <w:sz w:val="20"/>
          <w:szCs w:val="20"/>
        </w:rPr>
      </w:pPr>
      <w:bookmarkStart w:id="72" w:name="Par16"/>
      <w:bookmarkEnd w:id="72"/>
      <w:r w:rsidRPr="002C2DC3">
        <w:rPr>
          <w:sz w:val="20"/>
          <w:szCs w:val="20"/>
        </w:rPr>
        <w:t>1.1.6. Испытания образца (образцов) проводит аккредитованная испытательная лаборатория по поручению органа по сертификации, которому выдается протокол испытаний.</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1.1.7. При положительных результатах испытаний орган по сертификации оформляет сертификат соответствия и выдает его заявителю.</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1.1.8. Заявитель на основании полученного сертификата соответствия маркирует продукцию знаком обращения на рынке (знаком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1.2. Схема сертификации </w:t>
      </w:r>
      <w:hyperlink r:id="rId11" w:history="1">
        <w:r w:rsidRPr="002C2DC3">
          <w:rPr>
            <w:sz w:val="20"/>
            <w:szCs w:val="20"/>
          </w:rPr>
          <w:t>2с</w:t>
        </w:r>
      </w:hyperlink>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1.2.1. Схема сертификации </w:t>
      </w:r>
      <w:hyperlink r:id="rId12" w:history="1">
        <w:r w:rsidRPr="002C2DC3">
          <w:rPr>
            <w:sz w:val="20"/>
            <w:szCs w:val="20"/>
          </w:rPr>
          <w:t>2с</w:t>
        </w:r>
      </w:hyperlink>
      <w:r w:rsidRPr="002C2DC3">
        <w:rPr>
          <w:sz w:val="20"/>
          <w:szCs w:val="20"/>
        </w:rPr>
        <w:t xml:space="preserve"> включает операции подачи и рассмотрения заявки, отбор и испытание образцов, анализ состояния производства,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1.2.2. Подача и рассмотрение заявки - в соответствии с </w:t>
      </w:r>
      <w:hyperlink w:anchor="Par10" w:history="1">
        <w:r w:rsidRPr="002C2DC3">
          <w:rPr>
            <w:sz w:val="20"/>
            <w:szCs w:val="20"/>
          </w:rPr>
          <w:t>1.1.2</w:t>
        </w:r>
      </w:hyperlink>
      <w:r w:rsidRPr="002C2DC3">
        <w:rPr>
          <w:sz w:val="20"/>
          <w:szCs w:val="20"/>
        </w:rPr>
        <w:t xml:space="preserve">, </w:t>
      </w:r>
      <w:hyperlink w:anchor="Par11" w:history="1">
        <w:r w:rsidRPr="002C2DC3">
          <w:rPr>
            <w:sz w:val="20"/>
            <w:szCs w:val="20"/>
          </w:rPr>
          <w:t>1.1.3</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1.2.3 Отбор и испытание образцов - в соответствии с </w:t>
      </w:r>
      <w:hyperlink w:anchor="Par12" w:history="1">
        <w:r w:rsidRPr="002C2DC3">
          <w:rPr>
            <w:sz w:val="20"/>
            <w:szCs w:val="20"/>
          </w:rPr>
          <w:t>1.1.4</w:t>
        </w:r>
      </w:hyperlink>
      <w:r w:rsidRPr="002C2DC3">
        <w:rPr>
          <w:sz w:val="20"/>
          <w:szCs w:val="20"/>
        </w:rPr>
        <w:t xml:space="preserve">, </w:t>
      </w:r>
      <w:hyperlink w:anchor="Par16" w:history="1">
        <w:r w:rsidRPr="002C2DC3">
          <w:rPr>
            <w:sz w:val="20"/>
            <w:szCs w:val="20"/>
          </w:rPr>
          <w:t>1.1.6</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bookmarkStart w:id="73" w:name="Par23"/>
      <w:bookmarkEnd w:id="73"/>
      <w:r w:rsidRPr="002C2DC3">
        <w:rPr>
          <w:sz w:val="20"/>
          <w:szCs w:val="20"/>
        </w:rPr>
        <w:t>1.2.4. Анализ состояния производства проводит орган по сертификации у заявителя по программе, утвержденной органом по сертификации. Результаты анализа состояния производства оформляются актом.</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1.2.5. При положительных результатах испытаний и анализа состояния производства орган по сертификации оформляет сертификат соответствия и выдает его заявителю.</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1.2.6. Заявитель на основании полученного сертификата соответствия маркирует продукцию знаком обращения на рынке (знаком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1.3. Схема сертификации </w:t>
      </w:r>
      <w:hyperlink r:id="rId13" w:history="1">
        <w:r w:rsidRPr="002C2DC3">
          <w:rPr>
            <w:sz w:val="20"/>
            <w:szCs w:val="20"/>
          </w:rPr>
          <w:t>3с</w:t>
        </w:r>
      </w:hyperlink>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1.3.1. Схема сертификации </w:t>
      </w:r>
      <w:hyperlink r:id="rId14" w:history="1">
        <w:r w:rsidRPr="002C2DC3">
          <w:rPr>
            <w:sz w:val="20"/>
            <w:szCs w:val="20"/>
          </w:rPr>
          <w:t>3с</w:t>
        </w:r>
      </w:hyperlink>
      <w:r w:rsidRPr="002C2DC3">
        <w:rPr>
          <w:sz w:val="20"/>
          <w:szCs w:val="20"/>
        </w:rPr>
        <w:t xml:space="preserve"> включает операции подачи и рассмотрения заявки, отбор и испытания образцов, анализ результатов испытаний и выдачу заявителю сертификата соответствия, маркирование </w:t>
      </w:r>
      <w:r w:rsidRPr="002C2DC3">
        <w:rPr>
          <w:sz w:val="20"/>
          <w:szCs w:val="20"/>
        </w:rPr>
        <w:lastRenderedPageBreak/>
        <w:t>продукции знаком обращения на рынке (знаком соответствия), инспекционный контроль за сертифицированной продукцией.</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1.3.2. Подача и рассмотрение заявки - в соответствии с </w:t>
      </w:r>
      <w:hyperlink w:anchor="Par10" w:history="1">
        <w:r w:rsidRPr="002C2DC3">
          <w:rPr>
            <w:sz w:val="20"/>
            <w:szCs w:val="20"/>
          </w:rPr>
          <w:t>1.1.2</w:t>
        </w:r>
      </w:hyperlink>
      <w:r w:rsidRPr="002C2DC3">
        <w:rPr>
          <w:sz w:val="20"/>
          <w:szCs w:val="20"/>
        </w:rPr>
        <w:t xml:space="preserve">, </w:t>
      </w:r>
      <w:hyperlink w:anchor="Par11" w:history="1">
        <w:r w:rsidRPr="002C2DC3">
          <w:rPr>
            <w:sz w:val="20"/>
            <w:szCs w:val="20"/>
          </w:rPr>
          <w:t>1.1.3</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1.3.3. Отбор и испытание образцов - в соответствии с </w:t>
      </w:r>
      <w:hyperlink w:anchor="Par12" w:history="1">
        <w:r w:rsidRPr="002C2DC3">
          <w:rPr>
            <w:sz w:val="20"/>
            <w:szCs w:val="20"/>
          </w:rPr>
          <w:t>1.1.4</w:t>
        </w:r>
      </w:hyperlink>
      <w:r w:rsidRPr="002C2DC3">
        <w:rPr>
          <w:sz w:val="20"/>
          <w:szCs w:val="20"/>
        </w:rPr>
        <w:t xml:space="preserve">, </w:t>
      </w:r>
      <w:hyperlink w:anchor="Par16" w:history="1">
        <w:r w:rsidRPr="002C2DC3">
          <w:rPr>
            <w:sz w:val="20"/>
            <w:szCs w:val="20"/>
          </w:rPr>
          <w:t>1.1.6</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1.3.4. При положительных результатах испытаний орган по сертификации оформляет сертификат соответствия и выдает его заявителю.</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1.3.5. Заявитель на основании полученного сертификата соответствия маркирует продукцию знаком обращения на рынке (знаком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1.3.6. Орган по сертификации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По результатам инспекционного контроля орган по сертификации принимает одно из следующих решений:</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считать действие сертификата соответствия подтвержденным;</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приостановить действие сертификата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прекратить действие сертификата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1.4. Схема сертификации </w:t>
      </w:r>
      <w:hyperlink r:id="rId15" w:history="1">
        <w:r w:rsidRPr="002C2DC3">
          <w:rPr>
            <w:sz w:val="20"/>
            <w:szCs w:val="20"/>
          </w:rPr>
          <w:t>4с</w:t>
        </w:r>
      </w:hyperlink>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6.4.1. Схема сертификации </w:t>
      </w:r>
      <w:hyperlink r:id="rId16" w:history="1">
        <w:r w:rsidRPr="002C2DC3">
          <w:rPr>
            <w:sz w:val="20"/>
            <w:szCs w:val="20"/>
          </w:rPr>
          <w:t>4с</w:t>
        </w:r>
      </w:hyperlink>
      <w:r w:rsidRPr="002C2DC3">
        <w:rPr>
          <w:sz w:val="20"/>
          <w:szCs w:val="20"/>
        </w:rPr>
        <w:t xml:space="preserve"> включает операции подачи и рассмотрения заявки, отбор и испытания образцов, анализ состояния производства,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контроль за сертифицированной продукцией.</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1.4.2. Подача и рассмотрение заявки - в соответствии с </w:t>
      </w:r>
      <w:hyperlink w:anchor="Par10" w:history="1">
        <w:r w:rsidRPr="002C2DC3">
          <w:rPr>
            <w:sz w:val="20"/>
            <w:szCs w:val="20"/>
          </w:rPr>
          <w:t>1.1.2</w:t>
        </w:r>
      </w:hyperlink>
      <w:r w:rsidRPr="002C2DC3">
        <w:rPr>
          <w:sz w:val="20"/>
          <w:szCs w:val="20"/>
        </w:rPr>
        <w:t xml:space="preserve">, </w:t>
      </w:r>
      <w:hyperlink w:anchor="Par11" w:history="1">
        <w:r w:rsidRPr="002C2DC3">
          <w:rPr>
            <w:sz w:val="20"/>
            <w:szCs w:val="20"/>
          </w:rPr>
          <w:t>1.1.3</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1.4.3. Отбор и испытание типовых образцов - в соответствии с </w:t>
      </w:r>
      <w:hyperlink w:anchor="Par12" w:history="1">
        <w:r w:rsidRPr="002C2DC3">
          <w:rPr>
            <w:sz w:val="20"/>
            <w:szCs w:val="20"/>
          </w:rPr>
          <w:t>1.1.4</w:t>
        </w:r>
      </w:hyperlink>
      <w:r w:rsidRPr="002C2DC3">
        <w:rPr>
          <w:sz w:val="20"/>
          <w:szCs w:val="20"/>
        </w:rPr>
        <w:t xml:space="preserve">, </w:t>
      </w:r>
      <w:hyperlink w:anchor="Par16" w:history="1">
        <w:r w:rsidRPr="002C2DC3">
          <w:rPr>
            <w:sz w:val="20"/>
            <w:szCs w:val="20"/>
          </w:rPr>
          <w:t>1.1.6</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1.4.4. Анализ состояния производства - в соответствии с </w:t>
      </w:r>
      <w:hyperlink w:anchor="Par23" w:history="1">
        <w:r w:rsidRPr="002C2DC3">
          <w:rPr>
            <w:sz w:val="20"/>
            <w:szCs w:val="20"/>
          </w:rPr>
          <w:t>1.2.4</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1.4.5. При положительных результатах испытаний и анализа состояния производства орган по сертификации оформляет сертификат соответствия и выдает его заявителю.</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1.4.6. Заявитель на основании полученного сертификата соответствия маркирует продукцию знаком обращения на рынке (знаком соответствия).</w:t>
      </w:r>
    </w:p>
    <w:p w:rsidR="008A05B8" w:rsidRPr="002C2DC3" w:rsidRDefault="008A05B8" w:rsidP="008A05B8">
      <w:pPr>
        <w:autoSpaceDE w:val="0"/>
        <w:autoSpaceDN w:val="0"/>
        <w:adjustRightInd w:val="0"/>
        <w:spacing w:before="200"/>
        <w:ind w:firstLine="540"/>
        <w:jc w:val="both"/>
        <w:rPr>
          <w:sz w:val="20"/>
          <w:szCs w:val="20"/>
        </w:rPr>
      </w:pPr>
      <w:bookmarkStart w:id="74" w:name="Par45"/>
      <w:bookmarkEnd w:id="74"/>
      <w:r w:rsidRPr="002C2DC3">
        <w:rPr>
          <w:sz w:val="20"/>
          <w:szCs w:val="20"/>
        </w:rPr>
        <w:t>1.4.7. Орган по сертификации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 и проведения анализа состояния производства.</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По результатам инспекционного контроля орган по сертификации принимает одно из следующих решений:</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считать действие сертификата соответствия подтвержденным;</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приостановить действие сертификата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прекратить действие сертификата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1.5. Схема сертификации </w:t>
      </w:r>
      <w:hyperlink r:id="rId17" w:history="1">
        <w:r w:rsidRPr="002C2DC3">
          <w:rPr>
            <w:sz w:val="20"/>
            <w:szCs w:val="20"/>
          </w:rPr>
          <w:t>5с</w:t>
        </w:r>
      </w:hyperlink>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lastRenderedPageBreak/>
        <w:t xml:space="preserve">1.5.1. Схема сертификации </w:t>
      </w:r>
      <w:hyperlink r:id="rId18" w:history="1">
        <w:r w:rsidRPr="002C2DC3">
          <w:rPr>
            <w:sz w:val="20"/>
            <w:szCs w:val="20"/>
          </w:rPr>
          <w:t>5с</w:t>
        </w:r>
      </w:hyperlink>
      <w:r w:rsidRPr="002C2DC3">
        <w:rPr>
          <w:sz w:val="20"/>
          <w:szCs w:val="20"/>
        </w:rPr>
        <w:t xml:space="preserve"> включает операции подачи и рассмотрения заявки, отбор и испытания типовых образцов, оценку (сертификацию) системы качества,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контроль за сертифицированной продукцией и системой качества.</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1.5.2. Заявитель подает заявку на сертификацию своей продукции по своему выбору в один из аккредитованных органов по сертификации, имеющий данную продукцию в области аккредитации. В заявке изготовитель указывает процедуру проверки системы качества (оценка или сертификация), а также документ, на соответствие которому он предпочитает проводить оценку (сертификацию) системы качества (</w:t>
      </w:r>
      <w:hyperlink r:id="rId19" w:history="1">
        <w:r w:rsidRPr="002C2DC3">
          <w:rPr>
            <w:sz w:val="20"/>
            <w:szCs w:val="20"/>
          </w:rPr>
          <w:t>ГОСТ Р ИСО 9001</w:t>
        </w:r>
      </w:hyperlink>
      <w:r w:rsidRPr="002C2DC3">
        <w:rPr>
          <w:sz w:val="20"/>
          <w:szCs w:val="20"/>
        </w:rPr>
        <w:t xml:space="preserve">, </w:t>
      </w:r>
      <w:hyperlink r:id="rId20" w:history="1">
        <w:r w:rsidRPr="002C2DC3">
          <w:rPr>
            <w:sz w:val="20"/>
            <w:szCs w:val="20"/>
          </w:rPr>
          <w:t>ГОСТ Р ИСО 14001</w:t>
        </w:r>
      </w:hyperlink>
      <w:r w:rsidRPr="002C2DC3">
        <w:rPr>
          <w:sz w:val="20"/>
          <w:szCs w:val="20"/>
        </w:rPr>
        <w:t xml:space="preserve">, </w:t>
      </w:r>
      <w:hyperlink r:id="rId21" w:history="1">
        <w:r w:rsidRPr="002C2DC3">
          <w:rPr>
            <w:sz w:val="20"/>
            <w:szCs w:val="20"/>
          </w:rPr>
          <w:t>ГОСТ Р 51705.1</w:t>
        </w:r>
      </w:hyperlink>
      <w:r w:rsidRPr="002C2DC3">
        <w:rPr>
          <w:sz w:val="20"/>
          <w:szCs w:val="20"/>
        </w:rPr>
        <w:t xml:space="preserve">, </w:t>
      </w:r>
      <w:hyperlink r:id="rId22" w:history="1">
        <w:r w:rsidRPr="002C2DC3">
          <w:rPr>
            <w:sz w:val="20"/>
            <w:szCs w:val="20"/>
          </w:rPr>
          <w:t>ГОСТ Р 52249</w:t>
        </w:r>
      </w:hyperlink>
      <w:r w:rsidRPr="002C2DC3">
        <w:rPr>
          <w:sz w:val="20"/>
          <w:szCs w:val="20"/>
        </w:rPr>
        <w:t xml:space="preserve"> и др.) с учетом того, что в техническом регламенте или в правилах системы добровольной сертификации могут содержаться требования к системе качества.</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При наличии у заявителя ранее полученного сертификата на систему качества он представляет его вместе с заявкой.</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1.5.3. Орган по сертификации сообщает заявителю решение по заявке, содержащее условия проведения сертификации, в том числе определяет орган, который будет проводить оценку (сертификацию) системы качества.</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1.5.4. Отбор и испытание образцов - в соответствии с </w:t>
      </w:r>
      <w:hyperlink w:anchor="Par12" w:history="1">
        <w:r w:rsidRPr="002C2DC3">
          <w:rPr>
            <w:sz w:val="20"/>
            <w:szCs w:val="20"/>
          </w:rPr>
          <w:t>1.1.4</w:t>
        </w:r>
      </w:hyperlink>
      <w:r w:rsidRPr="002C2DC3">
        <w:rPr>
          <w:sz w:val="20"/>
          <w:szCs w:val="20"/>
        </w:rPr>
        <w:t xml:space="preserve">, </w:t>
      </w:r>
      <w:hyperlink w:anchor="Par16" w:history="1">
        <w:r w:rsidRPr="002C2DC3">
          <w:rPr>
            <w:sz w:val="20"/>
            <w:szCs w:val="20"/>
          </w:rPr>
          <w:t>1.1.6</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1.5.5. Оценку (сертификацию) системы качества проводит орган по сертификации систем качества, определенный органом по сертификации продукции, либо сам орган по сертификации продукции, если сертификация систем качества входит в его область аккредитации. При положительных результатах оценки системы качества орган по сертификации выдает заключение об одобрении системы качества заявителя применительно к конкретной сертифицируемой продукции. При положительных результатах сертификации системы качества орган по сертификации систем качества выдает сертификат на систему качества.</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Оценка (сертификация) системы качества не проводится, если заявитель представил сертификат на систему качества, полученный ранее, в том числе от другого органа по сертификации, при условии признания этого сертификата органом по сертификации продукции, если иные условия не содержатся в техническом регламенте или в правилах системы добровольной сертификации.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1.5.6. При положительных результатах испытаний и наличии заключения (сертификата) на систему качества орган по сертификации оформляет сертификат соответствия на продукцию и выдает его заявителю.</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1.5.7. Заявитель на основании полученного сертификата соответствия маркирует продукцию знаком обращения на рынке (знаком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1.5.8. Орган по сертификации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 и инспекционного контроля за системой качества, проведенного органом по сертификации системы качества.</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По результатам инспекционного контроля орган по сертификации принимает одно из следующих решений:</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считать действие сертификата соответствия подтвержденным;</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приостановить действие сертификата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отменить действие сертификата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1.6. Схема сертификации </w:t>
      </w:r>
      <w:hyperlink r:id="rId23" w:history="1">
        <w:r w:rsidRPr="002C2DC3">
          <w:rPr>
            <w:sz w:val="20"/>
            <w:szCs w:val="20"/>
          </w:rPr>
          <w:t>6с</w:t>
        </w:r>
      </w:hyperlink>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1.6.1. Схема сертификации </w:t>
      </w:r>
      <w:hyperlink r:id="rId24" w:history="1">
        <w:r w:rsidRPr="002C2DC3">
          <w:rPr>
            <w:sz w:val="20"/>
            <w:szCs w:val="20"/>
          </w:rPr>
          <w:t>6с</w:t>
        </w:r>
      </w:hyperlink>
      <w:r w:rsidRPr="002C2DC3">
        <w:rPr>
          <w:sz w:val="20"/>
          <w:szCs w:val="20"/>
        </w:rPr>
        <w:t xml:space="preserve"> включает операции подачи и рассмотрения заявки, отбор и испытания образцов для испытаний, анализ результатов испытаний, выдачу заявителю сертификата соответствия и маркирование продукции знаком обращения на рынке (знаком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lastRenderedPageBreak/>
        <w:t>1.6.2. Заявитель подает заявку на сертификацию партии продукции по своему выбору в один из аккредитованных органов по сертификации, имеющий данную продукцию в области аккредитации. В заявке должны содержаться идентифицирующие признаки партии и входящих в нее единиц продукции.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1.6.3. Орган по сертификации сообщает заявителю решение по заявке, содержащее условия проведения сертификации.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1.6.4. Отбор образцов (проб) для формирования выборки из партии осуществляет орган по сертификации или по его поручению аккредитованная испытательная лаборатория (центр) или другая компетентная организация. Отобранные образцы (пробы) должны характеризовать однородность партии, на которую предполагается выдать сертификат соответствия. Результаты отбора оформляют актом.</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1.6.5. Испытания партии продукции (выборки из партии) проводятся аккредитованной испытательной лабораторией по поручению органа по сертификации, которому выдается протокол испытаний.</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1.6.6. При положительных результатах испытаний орган по сертификации оформляет сертификат соответствия на данную партию продукции и выдает его заявителю.</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1.6.7. Заявитель на основании полученного сертификата соответствия маркирует продукцию знаком обращения на рынке (знаком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1.7. Схема сертификации </w:t>
      </w:r>
      <w:hyperlink r:id="rId25" w:history="1">
        <w:r w:rsidRPr="002C2DC3">
          <w:rPr>
            <w:sz w:val="20"/>
            <w:szCs w:val="20"/>
          </w:rPr>
          <w:t>7с</w:t>
        </w:r>
      </w:hyperlink>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1.7.1. Схема сертификации </w:t>
      </w:r>
      <w:hyperlink r:id="rId26" w:history="1">
        <w:r w:rsidRPr="002C2DC3">
          <w:rPr>
            <w:sz w:val="20"/>
            <w:szCs w:val="20"/>
          </w:rPr>
          <w:t>7с</w:t>
        </w:r>
      </w:hyperlink>
      <w:r w:rsidRPr="002C2DC3">
        <w:rPr>
          <w:sz w:val="20"/>
          <w:szCs w:val="20"/>
        </w:rPr>
        <w:t xml:space="preserve"> включает операции подачи и рассмотрения заявки, испытания единицы продукции, анализ результатов испытаний, выдачу заявителю сертификата соответствия и маркирование продукции знаком обращения на рынке (знаком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1.7.2. Заявитель подает заявку на сертификацию единицы продукции по своему выбору в один из аккредитованных органов по сертификации, имеющий данную продукцию в области аккредитации. В заявке должны содержаться идентифицирующие признаки единицы продукции.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1.7.3. Орган по сертификации сообщает заявителю решение по заявке, содержащее условия проведения сертификации.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1.7.4. Испытания единицы продукции проводятся аккредитованной испытательной лабораторией по поручению органа по сертификации, которому выдается протокол испытаний.</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1.7.5. При положительных результатах испытаний орган по сертификации оформляет сертификат соответствия на данную единицу и выдает его заявителю.</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1.7.6. Заявитель на основании полученного сертификата соответствия маркирует продукцию знаком обращения на рынке (знаком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1.8. Схема сертификации </w:t>
      </w:r>
      <w:hyperlink r:id="rId27" w:history="1">
        <w:r w:rsidRPr="002C2DC3">
          <w:rPr>
            <w:sz w:val="20"/>
            <w:szCs w:val="20"/>
          </w:rPr>
          <w:t>8с</w:t>
        </w:r>
      </w:hyperlink>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1.8.1. Схема сертификации </w:t>
      </w:r>
      <w:hyperlink r:id="rId28" w:history="1">
        <w:r w:rsidRPr="002C2DC3">
          <w:rPr>
            <w:sz w:val="20"/>
            <w:szCs w:val="20"/>
          </w:rPr>
          <w:t>8с</w:t>
        </w:r>
      </w:hyperlink>
      <w:r w:rsidRPr="002C2DC3">
        <w:rPr>
          <w:sz w:val="20"/>
          <w:szCs w:val="20"/>
        </w:rPr>
        <w:t xml:space="preserve"> включает операции подачи и рассмотрения заявки, исследование разрабатываемой продукции, анализ состояния производства,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контроль за сертифицированной продукцией.</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1.8.2. Подача и рассмотрение заявки - в соответствии с </w:t>
      </w:r>
      <w:hyperlink w:anchor="Par10" w:history="1">
        <w:r w:rsidRPr="002C2DC3">
          <w:rPr>
            <w:sz w:val="20"/>
            <w:szCs w:val="20"/>
          </w:rPr>
          <w:t>1.1.2</w:t>
        </w:r>
      </w:hyperlink>
      <w:r w:rsidRPr="002C2DC3">
        <w:rPr>
          <w:sz w:val="20"/>
          <w:szCs w:val="20"/>
        </w:rPr>
        <w:t xml:space="preserve">, </w:t>
      </w:r>
      <w:hyperlink w:anchor="Par11" w:history="1">
        <w:r w:rsidRPr="002C2DC3">
          <w:rPr>
            <w:sz w:val="20"/>
            <w:szCs w:val="20"/>
          </w:rPr>
          <w:t>1.1.3</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1.8.3. Исследование проекта проводит орган по сертификации продукции путем рассмотрения представленной рабочей документации, по которой изготавливается продукция, результатов проведенных расчетов, испытаний макетов, моделей, экспериментальных образцов, продукции. Результаты исследования проекта продукции оформляют заключением, в котором дают оценку соответствия проекта установленным требованиям к продукции.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1.8.4. Анализ состояния производства проводит орган по сертификации у заявителя по программе, утвержденной органом по сертификации. Результаты анализа состояния производства оформляются актом.</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1.8.5. При положительных результатах оценки проекта и анализа состояния производства орган по сертификации оформляет сертификат соответствия на продукцию и выдает его заявителю.</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lastRenderedPageBreak/>
        <w:t>1.8.6. Заявитель на основании полученного сертификата соответствия на продукцию маркирует ее знаком обращения на рынке (знаком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1.8.7. Орган по сертификации проводит инспекционный контроль за сертифицированной продукцией согласно </w:t>
      </w:r>
      <w:hyperlink w:anchor="Par45" w:history="1">
        <w:r w:rsidRPr="002C2DC3">
          <w:rPr>
            <w:sz w:val="20"/>
            <w:szCs w:val="20"/>
          </w:rPr>
          <w:t>1.4.7</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1.9. Схема сертификации </w:t>
      </w:r>
      <w:hyperlink r:id="rId29" w:history="1">
        <w:r w:rsidRPr="002C2DC3">
          <w:rPr>
            <w:sz w:val="20"/>
            <w:szCs w:val="20"/>
          </w:rPr>
          <w:t>9с</w:t>
        </w:r>
      </w:hyperlink>
    </w:p>
    <w:p w:rsidR="008A05B8" w:rsidRPr="002C2DC3" w:rsidRDefault="008A05B8" w:rsidP="008A05B8">
      <w:pPr>
        <w:autoSpaceDE w:val="0"/>
        <w:autoSpaceDN w:val="0"/>
        <w:adjustRightInd w:val="0"/>
        <w:spacing w:before="200"/>
        <w:ind w:firstLine="540"/>
        <w:jc w:val="both"/>
        <w:rPr>
          <w:sz w:val="20"/>
          <w:szCs w:val="20"/>
        </w:rPr>
      </w:pPr>
      <w:bookmarkStart w:id="75" w:name="Par91"/>
      <w:bookmarkEnd w:id="75"/>
      <w:r w:rsidRPr="002C2DC3">
        <w:rPr>
          <w:sz w:val="20"/>
          <w:szCs w:val="20"/>
        </w:rPr>
        <w:t xml:space="preserve">1.9.1. Схема сертификации </w:t>
      </w:r>
      <w:hyperlink r:id="rId30" w:history="1">
        <w:r w:rsidRPr="002C2DC3">
          <w:rPr>
            <w:sz w:val="20"/>
            <w:szCs w:val="20"/>
          </w:rPr>
          <w:t>9с</w:t>
        </w:r>
      </w:hyperlink>
      <w:r w:rsidRPr="002C2DC3">
        <w:rPr>
          <w:sz w:val="20"/>
          <w:szCs w:val="20"/>
        </w:rPr>
        <w:t xml:space="preserve"> включает операции подачи и рассмотрения заявки, исследование проекта продукции, оценку (сертификацию) системы качества,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контроль за сертифицированной продукцией и системой качества.</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1.9.2. Заявитель подает заявку на сертификацию своей продукции по своему выбору в один из аккредитованных органов по сертификации, имеющий данную продукцию в области аккредитации. В заявке изготовитель указывает процедуру проверки системы качества (оценка или сертификация), а также документ, на соответствие которому он предпочитает проводить оценку (сертификацию) системы качества (</w:t>
      </w:r>
      <w:hyperlink r:id="rId31" w:history="1">
        <w:r w:rsidRPr="002C2DC3">
          <w:rPr>
            <w:sz w:val="20"/>
            <w:szCs w:val="20"/>
          </w:rPr>
          <w:t>ГОСТ Р ИСО 9001</w:t>
        </w:r>
      </w:hyperlink>
      <w:r w:rsidRPr="002C2DC3">
        <w:rPr>
          <w:sz w:val="20"/>
          <w:szCs w:val="20"/>
        </w:rPr>
        <w:t xml:space="preserve">, </w:t>
      </w:r>
      <w:hyperlink r:id="rId32" w:history="1">
        <w:r w:rsidRPr="002C2DC3">
          <w:rPr>
            <w:sz w:val="20"/>
            <w:szCs w:val="20"/>
          </w:rPr>
          <w:t>ГОСТ Р ИСО 14001</w:t>
        </w:r>
      </w:hyperlink>
      <w:r w:rsidRPr="002C2DC3">
        <w:rPr>
          <w:sz w:val="20"/>
          <w:szCs w:val="20"/>
        </w:rPr>
        <w:t xml:space="preserve">, </w:t>
      </w:r>
      <w:hyperlink r:id="rId33" w:history="1">
        <w:r w:rsidRPr="002C2DC3">
          <w:rPr>
            <w:sz w:val="20"/>
            <w:szCs w:val="20"/>
          </w:rPr>
          <w:t>ГОСТ Р 51705.1</w:t>
        </w:r>
      </w:hyperlink>
      <w:r w:rsidRPr="002C2DC3">
        <w:rPr>
          <w:sz w:val="20"/>
          <w:szCs w:val="20"/>
        </w:rPr>
        <w:t xml:space="preserve">, </w:t>
      </w:r>
      <w:hyperlink r:id="rId34" w:history="1">
        <w:r w:rsidRPr="002C2DC3">
          <w:rPr>
            <w:sz w:val="20"/>
            <w:szCs w:val="20"/>
          </w:rPr>
          <w:t>ГОСТ Р 52249</w:t>
        </w:r>
      </w:hyperlink>
      <w:r w:rsidRPr="002C2DC3">
        <w:rPr>
          <w:sz w:val="20"/>
          <w:szCs w:val="20"/>
        </w:rPr>
        <w:t xml:space="preserve"> и др.) с учетом того, что в техническом регламенте или в правилах системы добровольной сертификации могут содержаться требования к системе качества.</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При наличии у заявителя ранее полученного сертификата на систему качества он представляет его вместе с заявкой.</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1.9.3. Орган по сертификации сообщает заявителю решение по заявке, содержащее условия проведения сертификации, в том числе определяет орган, который будет проводить оценку (сертификацию) системы качества.</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1.9.4. Оценку (сертификацию) системы качества проводит орган по сертификации систем качества, определенный органом по сертификации продукции, либо сам орган по сертификации продукции, если сертификация систем качества входит в его область аккредитации. При положительных результатах оценки системы качества орган по сертификации выдает заключение об одобрении системы качества заявителя применительно к конкретной сертифицируемой продукции. При положительных результатах сертификации системы качества орган по сертификации систем качества выдает сертификат на систему качества.</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Оценка (сертификация) системы качества не проводится, если заявитель представил сертификат на систему качества, полученный ранее, в том числе от другого органа по сертификации, при условии признания этого сертификата органом по сертификации продукции, если иные условия не содержатся в техническом регламенте или в правилах системы добровольной сертификации.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1.9.5. При положительных результатах испытаний и наличии положительных заключений на проект и (сертификата) на систему качества орган по сертификации оформляет сертификат соответствия на продукцию и выдает его заявителю.</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1.9.6. Заявитель на основании полученного сертификата соответствия маркирует продукцию знаком обращения на рынке (знаком соответствия).</w:t>
      </w:r>
    </w:p>
    <w:p w:rsidR="008A05B8" w:rsidRPr="002C2DC3" w:rsidRDefault="008A05B8" w:rsidP="008A05B8">
      <w:pPr>
        <w:autoSpaceDE w:val="0"/>
        <w:autoSpaceDN w:val="0"/>
        <w:adjustRightInd w:val="0"/>
        <w:spacing w:before="200"/>
        <w:ind w:firstLine="540"/>
        <w:jc w:val="both"/>
        <w:rPr>
          <w:sz w:val="20"/>
          <w:szCs w:val="20"/>
        </w:rPr>
      </w:pPr>
      <w:bookmarkStart w:id="76" w:name="Par99"/>
      <w:bookmarkEnd w:id="76"/>
      <w:r w:rsidRPr="002C2DC3">
        <w:rPr>
          <w:sz w:val="20"/>
          <w:szCs w:val="20"/>
        </w:rPr>
        <w:t>1.9.7. Орган по сертификации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 и инспекционного контроля за системой качества, проведенного органом по сертификации системы качества.</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По результатам инспекционного контроля орган по сертификации принимает одно из следующих решений:</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считать действие сертификата соответствия подтвержденным;</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приостановить действие сертификата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отменить действие сертификата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1.10. Схема сертификации </w:t>
      </w:r>
      <w:hyperlink r:id="rId35" w:history="1">
        <w:r w:rsidRPr="002C2DC3">
          <w:rPr>
            <w:sz w:val="20"/>
            <w:szCs w:val="20"/>
          </w:rPr>
          <w:t>10с</w:t>
        </w:r>
      </w:hyperlink>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lastRenderedPageBreak/>
        <w:t xml:space="preserve">1.10.1. Схема сертификации </w:t>
      </w:r>
      <w:hyperlink r:id="rId36" w:history="1">
        <w:r w:rsidRPr="002C2DC3">
          <w:rPr>
            <w:sz w:val="20"/>
            <w:szCs w:val="20"/>
          </w:rPr>
          <w:t>10с</w:t>
        </w:r>
      </w:hyperlink>
      <w:r w:rsidRPr="002C2DC3">
        <w:rPr>
          <w:sz w:val="20"/>
          <w:szCs w:val="20"/>
        </w:rPr>
        <w:t xml:space="preserve"> включает операции подачи и рассмотрения заявки, исследование проекта продукции, отбор и испытания образцов, оценку (сертификацию) системы качества,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контроль за сертифицированной продукцией и системой качества.</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1.10.2. Схема сертификации </w:t>
      </w:r>
      <w:hyperlink r:id="rId37" w:history="1">
        <w:r w:rsidRPr="002C2DC3">
          <w:rPr>
            <w:sz w:val="20"/>
            <w:szCs w:val="20"/>
          </w:rPr>
          <w:t>10с</w:t>
        </w:r>
      </w:hyperlink>
      <w:r w:rsidRPr="002C2DC3">
        <w:rPr>
          <w:sz w:val="20"/>
          <w:szCs w:val="20"/>
        </w:rPr>
        <w:t xml:space="preserve"> представляет собой схему </w:t>
      </w:r>
      <w:hyperlink r:id="rId38" w:history="1">
        <w:r w:rsidRPr="002C2DC3">
          <w:rPr>
            <w:sz w:val="20"/>
            <w:szCs w:val="20"/>
          </w:rPr>
          <w:t>9с</w:t>
        </w:r>
      </w:hyperlink>
      <w:r w:rsidRPr="002C2DC3">
        <w:rPr>
          <w:sz w:val="20"/>
          <w:szCs w:val="20"/>
        </w:rPr>
        <w:t xml:space="preserve">, дополненную испытаниями образцов продукции. Операции схемы сертификации </w:t>
      </w:r>
      <w:hyperlink r:id="rId39" w:history="1">
        <w:r w:rsidRPr="002C2DC3">
          <w:rPr>
            <w:sz w:val="20"/>
            <w:szCs w:val="20"/>
          </w:rPr>
          <w:t>9с</w:t>
        </w:r>
      </w:hyperlink>
      <w:r w:rsidRPr="002C2DC3">
        <w:rPr>
          <w:sz w:val="20"/>
          <w:szCs w:val="20"/>
        </w:rPr>
        <w:t xml:space="preserve"> проводят согласно </w:t>
      </w:r>
      <w:hyperlink w:anchor="Par91" w:history="1">
        <w:r w:rsidRPr="002C2DC3">
          <w:rPr>
            <w:sz w:val="20"/>
            <w:szCs w:val="20"/>
          </w:rPr>
          <w:t>1.9.1</w:t>
        </w:r>
      </w:hyperlink>
      <w:r w:rsidRPr="002C2DC3">
        <w:rPr>
          <w:sz w:val="20"/>
          <w:szCs w:val="20"/>
        </w:rPr>
        <w:t xml:space="preserve"> - </w:t>
      </w:r>
      <w:hyperlink w:anchor="Par99" w:history="1">
        <w:r w:rsidRPr="002C2DC3">
          <w:rPr>
            <w:sz w:val="20"/>
            <w:szCs w:val="20"/>
          </w:rPr>
          <w:t>1.9.7</w:t>
        </w:r>
      </w:hyperlink>
      <w:r w:rsidRPr="002C2DC3">
        <w:rPr>
          <w:sz w:val="20"/>
          <w:szCs w:val="20"/>
        </w:rPr>
        <w:t xml:space="preserve">, отбор и испытание образцов - в соответствии с </w:t>
      </w:r>
      <w:hyperlink w:anchor="Par12" w:history="1">
        <w:r w:rsidRPr="002C2DC3">
          <w:rPr>
            <w:sz w:val="20"/>
            <w:szCs w:val="20"/>
          </w:rPr>
          <w:t>1.1.4</w:t>
        </w:r>
      </w:hyperlink>
      <w:r w:rsidRPr="002C2DC3">
        <w:rPr>
          <w:sz w:val="20"/>
          <w:szCs w:val="20"/>
        </w:rPr>
        <w:t xml:space="preserve">, </w:t>
      </w:r>
      <w:hyperlink w:anchor="Par16" w:history="1">
        <w:r w:rsidRPr="002C2DC3">
          <w:rPr>
            <w:sz w:val="20"/>
            <w:szCs w:val="20"/>
          </w:rPr>
          <w:t>1.1.6</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1.11. Схема сертификации </w:t>
      </w:r>
      <w:hyperlink r:id="rId40" w:history="1">
        <w:r w:rsidRPr="002C2DC3">
          <w:rPr>
            <w:sz w:val="20"/>
            <w:szCs w:val="20"/>
          </w:rPr>
          <w:t>11с</w:t>
        </w:r>
      </w:hyperlink>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1.11.1. Схема сертификации </w:t>
      </w:r>
      <w:hyperlink r:id="rId41" w:history="1">
        <w:r w:rsidRPr="002C2DC3">
          <w:rPr>
            <w:sz w:val="20"/>
            <w:szCs w:val="20"/>
          </w:rPr>
          <w:t>11с</w:t>
        </w:r>
      </w:hyperlink>
      <w:r w:rsidRPr="002C2DC3">
        <w:rPr>
          <w:sz w:val="20"/>
          <w:szCs w:val="20"/>
        </w:rPr>
        <w:t xml:space="preserve"> включает операции подачи и рассмотрения заявки, исследование типа, анализ результатов исследования и выдачу заявителю сертификата соответствия, маркирование продукции знаком обращения на рынке (знаком соответствия), инспекционный контроль за сертифицированной продукцией.</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1.11.2. Подача и рассмотрение заявки - в соответствии с </w:t>
      </w:r>
      <w:hyperlink w:anchor="Par10" w:history="1">
        <w:r w:rsidRPr="002C2DC3">
          <w:rPr>
            <w:sz w:val="20"/>
            <w:szCs w:val="20"/>
          </w:rPr>
          <w:t>1.1.2</w:t>
        </w:r>
      </w:hyperlink>
      <w:r w:rsidRPr="002C2DC3">
        <w:rPr>
          <w:sz w:val="20"/>
          <w:szCs w:val="20"/>
        </w:rPr>
        <w:t xml:space="preserve">, </w:t>
      </w:r>
      <w:hyperlink w:anchor="Par11" w:history="1">
        <w:r w:rsidRPr="002C2DC3">
          <w:rPr>
            <w:sz w:val="20"/>
            <w:szCs w:val="20"/>
          </w:rPr>
          <w:t>1.1.3</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bookmarkStart w:id="77" w:name="Par111"/>
      <w:bookmarkEnd w:id="77"/>
      <w:r w:rsidRPr="002C2DC3">
        <w:rPr>
          <w:sz w:val="20"/>
          <w:szCs w:val="20"/>
        </w:rPr>
        <w:t>1.11.3. Исследование типа, в зависимости от представленной заявителем информации (подтверждающих данных), требований технических регламентов или правил системы добровольной сертификации, может проводиться следующими способами: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исследование образца для запланированного производства как представителя всей будущей продукции;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изучение технической документации и подтверждающих данных, испытания образца продукции или определяющих (критических) составных частей продукции;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изучение технической документации и подтверждающих данных, не прибегая к исследованию образца.</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1.11.4. При положительных результатах проведенных исследований типа орган по сертификации оформляет сертификат соответствия на продукцию и выдает его заявителю.</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1.11.5. Заявитель на основании полученного сертификата соответствия на продукцию маркирует ее знаком обращения на рынке (знаком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1.11.6. Орган по сертификации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По результатам инспекционного контроля орган по сертификации принимает одно из следующих решений:</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считать действие сертификата соответствия подтвержденным;</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приостановить действие сертификата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прекратить действие сертификата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1.12. Схема сертификации </w:t>
      </w:r>
      <w:hyperlink r:id="rId42" w:history="1">
        <w:r w:rsidRPr="002C2DC3">
          <w:rPr>
            <w:sz w:val="20"/>
            <w:szCs w:val="20"/>
          </w:rPr>
          <w:t>12с</w:t>
        </w:r>
      </w:hyperlink>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1.12.1. Схема сертификации </w:t>
      </w:r>
      <w:hyperlink r:id="rId43" w:history="1">
        <w:r w:rsidRPr="002C2DC3">
          <w:rPr>
            <w:sz w:val="20"/>
            <w:szCs w:val="20"/>
          </w:rPr>
          <w:t>12с</w:t>
        </w:r>
      </w:hyperlink>
      <w:r w:rsidRPr="002C2DC3">
        <w:rPr>
          <w:sz w:val="20"/>
          <w:szCs w:val="20"/>
        </w:rPr>
        <w:t xml:space="preserve"> включает операции подачи и рассмотрения заявки, исследование типа, анализ состояния производства,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контроль за сертифицированной продукцией.</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1.12.2. Подача и рассмотрение заявки - в соответствии с </w:t>
      </w:r>
      <w:hyperlink w:anchor="Par10" w:history="1">
        <w:r w:rsidRPr="002C2DC3">
          <w:rPr>
            <w:sz w:val="20"/>
            <w:szCs w:val="20"/>
          </w:rPr>
          <w:t>1.1.2</w:t>
        </w:r>
      </w:hyperlink>
      <w:r w:rsidRPr="002C2DC3">
        <w:rPr>
          <w:sz w:val="20"/>
          <w:szCs w:val="20"/>
        </w:rPr>
        <w:t xml:space="preserve">, </w:t>
      </w:r>
      <w:hyperlink w:anchor="Par11" w:history="1">
        <w:r w:rsidRPr="002C2DC3">
          <w:rPr>
            <w:sz w:val="20"/>
            <w:szCs w:val="20"/>
          </w:rPr>
          <w:t>1.1.3</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1.12.3. Исследование типа - в соответствии с </w:t>
      </w:r>
      <w:hyperlink w:anchor="Par111" w:history="1">
        <w:r w:rsidRPr="002C2DC3">
          <w:rPr>
            <w:sz w:val="20"/>
            <w:szCs w:val="20"/>
          </w:rPr>
          <w:t>1.11.3</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lastRenderedPageBreak/>
        <w:t>1.12.4. Анализ состояния производства проводит орган по сертификации у заявителя по программе, утвержденной органом по сертификации. Результаты анализа состояния производства оформляются актом.</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1.12.5. При положительных результатах проведенных исследований типа и анализа состояния производства орган по сертификации оформляет сертификат соответствия на продукцию и выдает его заявителю.</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1.12.6. Заявитель на основании полученного сертификата соответствия на продукцию маркирует ее знаком обращения на рынке (знаком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1.12.7. Орган по сертификации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 и проведения анализа состояния производства.</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По результатам инспекционного контроля орган по сертификации принимает одно из следующих решений:</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считать действие сертификата соответствия подтвержденным;</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приостановить действие сертификата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прекратить действие сертификата соответствия;</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1.13. Схема сертификации </w:t>
      </w:r>
      <w:hyperlink r:id="rId44" w:history="1">
        <w:r w:rsidRPr="002C2DC3">
          <w:rPr>
            <w:sz w:val="20"/>
            <w:szCs w:val="20"/>
          </w:rPr>
          <w:t>13с</w:t>
        </w:r>
      </w:hyperlink>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1.13.1. Схема сертификации </w:t>
      </w:r>
      <w:hyperlink r:id="rId45" w:history="1">
        <w:r w:rsidRPr="002C2DC3">
          <w:rPr>
            <w:sz w:val="20"/>
            <w:szCs w:val="20"/>
          </w:rPr>
          <w:t>13с</w:t>
        </w:r>
      </w:hyperlink>
      <w:r w:rsidRPr="002C2DC3">
        <w:rPr>
          <w:sz w:val="20"/>
          <w:szCs w:val="20"/>
        </w:rPr>
        <w:t xml:space="preserve"> включает операции подачи и рассмотрения заявки, исследование типа, анализ проведенных исследований, выдачу заявителю сертификата типа.</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1.13.2. Подача и рассмотрение заявки - в соответствии с </w:t>
      </w:r>
      <w:hyperlink w:anchor="Par10" w:history="1">
        <w:r w:rsidRPr="002C2DC3">
          <w:rPr>
            <w:sz w:val="20"/>
            <w:szCs w:val="20"/>
          </w:rPr>
          <w:t>1.1.2</w:t>
        </w:r>
      </w:hyperlink>
      <w:r w:rsidRPr="002C2DC3">
        <w:rPr>
          <w:sz w:val="20"/>
          <w:szCs w:val="20"/>
        </w:rPr>
        <w:t xml:space="preserve">, </w:t>
      </w:r>
      <w:hyperlink w:anchor="Par11" w:history="1">
        <w:r w:rsidRPr="002C2DC3">
          <w:rPr>
            <w:sz w:val="20"/>
            <w:szCs w:val="20"/>
          </w:rPr>
          <w:t>1.1.3</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1.13.3. Исследование типа - в соответствии с </w:t>
      </w:r>
      <w:hyperlink w:anchor="Par111" w:history="1">
        <w:r w:rsidRPr="002C2DC3">
          <w:rPr>
            <w:sz w:val="20"/>
            <w:szCs w:val="20"/>
          </w:rPr>
          <w:t>1.11.3</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1.13.4. При положительных результатах проведенных исследований типа орган по сертификации оформляет сертификат типа и выдает его заявителю.</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1.14. Схема сертификации </w:t>
      </w:r>
      <w:hyperlink r:id="rId46" w:history="1">
        <w:r w:rsidRPr="002C2DC3">
          <w:rPr>
            <w:sz w:val="20"/>
            <w:szCs w:val="20"/>
          </w:rPr>
          <w:t>14с</w:t>
        </w:r>
      </w:hyperlink>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1.14.1. Схема сертификации </w:t>
      </w:r>
      <w:hyperlink r:id="rId47" w:history="1">
        <w:r w:rsidRPr="002C2DC3">
          <w:rPr>
            <w:sz w:val="20"/>
            <w:szCs w:val="20"/>
          </w:rPr>
          <w:t>14с</w:t>
        </w:r>
      </w:hyperlink>
      <w:r w:rsidRPr="002C2DC3">
        <w:rPr>
          <w:sz w:val="20"/>
          <w:szCs w:val="20"/>
        </w:rPr>
        <w:t xml:space="preserve"> включает операции подачи и рассмотрения заявки, исследование проекта, анализ проведенных исследований, выдачу заявителю сертификата соответствия проекта.</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1.14.2. Подача и рассмотрение заявки - в соответствии с </w:t>
      </w:r>
      <w:hyperlink w:anchor="Par10" w:history="1">
        <w:r w:rsidRPr="002C2DC3">
          <w:rPr>
            <w:sz w:val="20"/>
            <w:szCs w:val="20"/>
          </w:rPr>
          <w:t>1.1.2</w:t>
        </w:r>
      </w:hyperlink>
      <w:r w:rsidRPr="002C2DC3">
        <w:rPr>
          <w:sz w:val="20"/>
          <w:szCs w:val="20"/>
        </w:rPr>
        <w:t xml:space="preserve">, </w:t>
      </w:r>
      <w:hyperlink w:anchor="Par11" w:history="1">
        <w:r w:rsidRPr="002C2DC3">
          <w:rPr>
            <w:sz w:val="20"/>
            <w:szCs w:val="20"/>
          </w:rPr>
          <w:t>1.1.3</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 xml:space="preserve">1.14.3. Исследование типа - в соответствии с </w:t>
      </w:r>
      <w:hyperlink w:anchor="Par111" w:history="1">
        <w:r w:rsidRPr="002C2DC3">
          <w:rPr>
            <w:sz w:val="20"/>
            <w:szCs w:val="20"/>
          </w:rPr>
          <w:t>1.11.3</w:t>
        </w:r>
      </w:hyperlink>
      <w:r w:rsidRPr="002C2DC3">
        <w:rPr>
          <w:sz w:val="20"/>
          <w:szCs w:val="20"/>
        </w:rPr>
        <w:t>.</w:t>
      </w:r>
    </w:p>
    <w:p w:rsidR="008A05B8" w:rsidRPr="002C2DC3" w:rsidRDefault="008A05B8" w:rsidP="008A05B8">
      <w:pPr>
        <w:autoSpaceDE w:val="0"/>
        <w:autoSpaceDN w:val="0"/>
        <w:adjustRightInd w:val="0"/>
        <w:spacing w:before="200"/>
        <w:ind w:firstLine="540"/>
        <w:jc w:val="both"/>
        <w:rPr>
          <w:sz w:val="20"/>
          <w:szCs w:val="20"/>
        </w:rPr>
      </w:pPr>
      <w:r w:rsidRPr="002C2DC3">
        <w:rPr>
          <w:sz w:val="20"/>
          <w:szCs w:val="20"/>
        </w:rPr>
        <w:t>1.14.4. При положительных результатах проведенных исследований проекта орган по сертификации оформляет сертификат соответствия проекта и выдает его заявителю.</w:t>
      </w:r>
    </w:p>
    <w:p w:rsidR="008A05B8" w:rsidRPr="0005362B" w:rsidRDefault="008A05B8" w:rsidP="008A05B8">
      <w:pPr>
        <w:autoSpaceDE w:val="0"/>
        <w:autoSpaceDN w:val="0"/>
        <w:adjustRightInd w:val="0"/>
        <w:spacing w:before="200"/>
        <w:ind w:firstLine="540"/>
        <w:jc w:val="both"/>
        <w:rPr>
          <w:rFonts w:eastAsiaTheme="minorHAnsi"/>
          <w:bCs/>
          <w:sz w:val="20"/>
          <w:szCs w:val="20"/>
          <w:lang w:eastAsia="en-US"/>
        </w:rPr>
      </w:pPr>
      <w:r w:rsidRPr="0005362B">
        <w:rPr>
          <w:rFonts w:eastAsiaTheme="minorHAnsi"/>
          <w:bCs/>
          <w:sz w:val="20"/>
          <w:szCs w:val="20"/>
          <w:lang w:eastAsia="en-US"/>
        </w:rPr>
        <w:t>.</w:t>
      </w:r>
    </w:p>
    <w:p w:rsidR="008A05B8" w:rsidRDefault="008A05B8" w:rsidP="008A05B8">
      <w:pPr>
        <w:spacing w:line="276" w:lineRule="auto"/>
        <w:jc w:val="center"/>
        <w:rPr>
          <w:sz w:val="20"/>
          <w:szCs w:val="20"/>
        </w:rPr>
      </w:pPr>
      <w:r>
        <w:rPr>
          <w:sz w:val="20"/>
          <w:szCs w:val="20"/>
        </w:rPr>
        <w:br w:type="page"/>
      </w:r>
    </w:p>
    <w:p w:rsidR="008A05B8" w:rsidRPr="006D724C" w:rsidRDefault="008A05B8" w:rsidP="00AA217A">
      <w:pPr>
        <w:rPr>
          <w:lang w:val="en-US"/>
        </w:rPr>
      </w:pPr>
      <w:bookmarkStart w:id="78" w:name="_GoBack"/>
      <w:bookmarkEnd w:id="78"/>
    </w:p>
    <w:sectPr w:rsidR="008A05B8" w:rsidRPr="006D7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9F"/>
    <w:rsid w:val="0015495C"/>
    <w:rsid w:val="006D724C"/>
    <w:rsid w:val="008A05B8"/>
    <w:rsid w:val="00AA217A"/>
    <w:rsid w:val="00DE5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33953-2D25-49E3-B70A-E259C4EC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17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Заголовок 1 Знак Знак Знак Знак,новая страница"/>
    <w:basedOn w:val="a"/>
    <w:link w:val="10"/>
    <w:uiPriority w:val="9"/>
    <w:qFormat/>
    <w:rsid w:val="008A05B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1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Заголовок 1 Знак Знак Знак Знак Знак Знак Знак Знак,Заголовок 1 Знак Знак Знак Знак Знак,новая страница Знак"/>
    <w:basedOn w:val="a0"/>
    <w:link w:val="1"/>
    <w:uiPriority w:val="9"/>
    <w:rsid w:val="008A05B8"/>
    <w:rPr>
      <w:rFonts w:ascii="Times New Roman" w:eastAsia="Times New Roman" w:hAnsi="Times New Roman" w:cs="Times New Roman"/>
      <w:b/>
      <w:bCs/>
      <w:kern w:val="36"/>
      <w:sz w:val="48"/>
      <w:szCs w:val="48"/>
      <w:lang w:val="x-none" w:eastAsia="x-none"/>
    </w:rPr>
  </w:style>
  <w:style w:type="table" w:customStyle="1" w:styleId="TableGrid">
    <w:name w:val="TableGrid"/>
    <w:rsid w:val="008A05B8"/>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FF964C17FEA8C04C888AAC2AFBCFDA8B16ECF48B434C8D11DFF548CD0C7694CA0338D76F305B8C907C7FA9014F4560CF9C5CE150MBQCK" TargetMode="External"/><Relationship Id="rId18" Type="http://schemas.openxmlformats.org/officeDocument/2006/relationships/hyperlink" Target="consultantplus://offline/ref=A5FF964C17FEA8C04C888AAC2AFBCFDA8B16ECF48B434C8D11DFF548CD0C7694CA0338D76F3E5B8C907C7FA9014F4560CF9C5CE150MBQCK" TargetMode="External"/><Relationship Id="rId26" Type="http://schemas.openxmlformats.org/officeDocument/2006/relationships/hyperlink" Target="consultantplus://offline/ref=A5FF964C17FEA8C04C888AAC2AFBCFDA8B16ECF48B434C8D11DFF548CD0C7694CA0338D76E365B8C907C7FA9014F4560CF9C5CE150MBQCK" TargetMode="External"/><Relationship Id="rId39" Type="http://schemas.openxmlformats.org/officeDocument/2006/relationships/hyperlink" Target="consultantplus://offline/ref=A5FF964C17FEA8C04C888AAC2AFBCFDA8B16ECF48B434C8D11DFF548CD0C7694CA0338D76E345B8C907C7FA9014F4560CF9C5CE150MBQCK" TargetMode="External"/><Relationship Id="rId3" Type="http://schemas.openxmlformats.org/officeDocument/2006/relationships/webSettings" Target="webSettings.xml"/><Relationship Id="rId21" Type="http://schemas.openxmlformats.org/officeDocument/2006/relationships/hyperlink" Target="consultantplus://offline/ref=A5FF964C17FEA8C04C888AAC2AFBCFDA8A17EFF7D64944D41DDDF247921B63DD9E0E38D1793659C6C3382BMAQDK" TargetMode="External"/><Relationship Id="rId34" Type="http://schemas.openxmlformats.org/officeDocument/2006/relationships/hyperlink" Target="consultantplus://offline/ref=A5FF964C17FEA8C04C888AAC2AFBCFDA801DE5FDD64944D41DDDF247921B63DD9E0E38D1793659C6C3382BMAQDK" TargetMode="External"/><Relationship Id="rId42" Type="http://schemas.openxmlformats.org/officeDocument/2006/relationships/hyperlink" Target="consultantplus://offline/ref=A5FF964C17FEA8C04C888AAC2AFBCFDA8B16ECF48B434C8D11DFF548CD0C7694CA0338D76E335B8C907C7FA9014F4560CF9C5CE150MBQCK" TargetMode="External"/><Relationship Id="rId47" Type="http://schemas.openxmlformats.org/officeDocument/2006/relationships/hyperlink" Target="consultantplus://offline/ref=A5FF964C17FEA8C04C888AAC2AFBCFDA8B16ECF48B434C8D11DFF548CD0C7694CA0338D76E315B8C907C7FA9014F4560CF9C5CE150MBQCK" TargetMode="External"/><Relationship Id="rId7" Type="http://schemas.openxmlformats.org/officeDocument/2006/relationships/hyperlink" Target="consultantplus://offline/ref=A5FF964C17FEA8C04C888AAC2AFBCFDA8B16ECF48B434C8D11DFF548CD0C7694CA0338D76F325B8C907C7FA9014F4560CF9C5CE150MBQCK" TargetMode="External"/><Relationship Id="rId12" Type="http://schemas.openxmlformats.org/officeDocument/2006/relationships/hyperlink" Target="consultantplus://offline/ref=A5FF964C17FEA8C04C888AAC2AFBCFDA8B16ECF48B434C8D11DFF548CD0C7694CA0338D76F335B8C907C7FA9014F4560CF9C5CE150MBQCK" TargetMode="External"/><Relationship Id="rId17" Type="http://schemas.openxmlformats.org/officeDocument/2006/relationships/hyperlink" Target="consultantplus://offline/ref=A5FF964C17FEA8C04C888AAC2AFBCFDA8B16ECF48B434C8D11DFF548CD0C7694CA0338D76F3E5B8C907C7FA9014F4560CF9C5CE150MBQCK" TargetMode="External"/><Relationship Id="rId25" Type="http://schemas.openxmlformats.org/officeDocument/2006/relationships/hyperlink" Target="consultantplus://offline/ref=A5FF964C17FEA8C04C888AAC2AFBCFDA8B16ECF48B434C8D11DFF548CD0C7694CA0338D76E365B8C907C7FA9014F4560CF9C5CE150MBQCK" TargetMode="External"/><Relationship Id="rId33" Type="http://schemas.openxmlformats.org/officeDocument/2006/relationships/hyperlink" Target="consultantplus://offline/ref=A5FF964C17FEA8C04C888AAC2AFBCFDA8A17EFF7D64944D41DDDF247921B63DD9E0E38D1793659C6C3382BMAQDK" TargetMode="External"/><Relationship Id="rId38" Type="http://schemas.openxmlformats.org/officeDocument/2006/relationships/hyperlink" Target="consultantplus://offline/ref=A5FF964C17FEA8C04C888AAC2AFBCFDA8B16ECF48B434C8D11DFF548CD0C7694CA0338D76E345B8C907C7FA9014F4560CF9C5CE150MBQCK" TargetMode="External"/><Relationship Id="rId46" Type="http://schemas.openxmlformats.org/officeDocument/2006/relationships/hyperlink" Target="consultantplus://offline/ref=A5FF964C17FEA8C04C888AAC2AFBCFDA8B16ECF48B434C8D11DFF548CD0C7694CA0338D76E315B8C907C7FA9014F4560CF9C5CE150MBQCK" TargetMode="External"/><Relationship Id="rId2" Type="http://schemas.openxmlformats.org/officeDocument/2006/relationships/settings" Target="settings.xml"/><Relationship Id="rId16" Type="http://schemas.openxmlformats.org/officeDocument/2006/relationships/hyperlink" Target="consultantplus://offline/ref=A5FF964C17FEA8C04C888AAC2AFBCFDA8B16ECF48B434C8D11DFF548CD0C7694CA0338D76F315B8C907C7FA9014F4560CF9C5CE150MBQCK" TargetMode="External"/><Relationship Id="rId20" Type="http://schemas.openxmlformats.org/officeDocument/2006/relationships/hyperlink" Target="consultantplus://offline/ref=A5FF964C17FEA8C04C888AAC2AFBCFDA8A16EEFCDA144EDC44D1F0409D4466C88F5635D7612850D1DF3A2AA5M0Q8K" TargetMode="External"/><Relationship Id="rId29" Type="http://schemas.openxmlformats.org/officeDocument/2006/relationships/hyperlink" Target="consultantplus://offline/ref=A5FF964C17FEA8C04C888AAC2AFBCFDA8B16ECF48B434C8D11DFF548CD0C7694CA0338D76E345B8C907C7FA9014F4560CF9C5CE150MBQCK" TargetMode="External"/><Relationship Id="rId41" Type="http://schemas.openxmlformats.org/officeDocument/2006/relationships/hyperlink" Target="consultantplus://offline/ref=A5FF964C17FEA8C04C888AAC2AFBCFDA8B16ECF48B434C8D11DFF548CD0C7694CA0338D76E325B8C907C7FA9014F4560CF9C5CE150MBQCK" TargetMode="External"/><Relationship Id="rId1" Type="http://schemas.openxmlformats.org/officeDocument/2006/relationships/styles" Target="styles.xml"/><Relationship Id="rId6" Type="http://schemas.openxmlformats.org/officeDocument/2006/relationships/hyperlink" Target="http://www.consultant.ru/document/cons_doc_LAW_315247/fe3e50d508473c2de6e0594e5e79e2d4c83a2d31/" TargetMode="External"/><Relationship Id="rId11" Type="http://schemas.openxmlformats.org/officeDocument/2006/relationships/hyperlink" Target="consultantplus://offline/ref=A5FF964C17FEA8C04C888AAC2AFBCFDA8B16ECF48B434C8D11DFF548CD0C7694CA0338D76F335B8C907C7FA9014F4560CF9C5CE150MBQCK" TargetMode="External"/><Relationship Id="rId24" Type="http://schemas.openxmlformats.org/officeDocument/2006/relationships/hyperlink" Target="consultantplus://offline/ref=A5FF964C17FEA8C04C888AAC2AFBCFDA8B16ECF48B434C8D11DFF548CD0C7694CA0338D76F3F5B8C907C7FA9014F4560CF9C5CE150MBQCK" TargetMode="External"/><Relationship Id="rId32" Type="http://schemas.openxmlformats.org/officeDocument/2006/relationships/hyperlink" Target="consultantplus://offline/ref=A5FF964C17FEA8C04C888AAC2AFBCFDA8A16EEFCDA144EDC44D1F0409D4466C88F5635D7612850D1DF3A2AA5M0Q8K" TargetMode="External"/><Relationship Id="rId37" Type="http://schemas.openxmlformats.org/officeDocument/2006/relationships/hyperlink" Target="consultantplus://offline/ref=A5FF964C17FEA8C04C888AAC2AFBCFDA8B16ECF48B434C8D11DFF548CD0C7694CA0338D76E355B8C907C7FA9014F4560CF9C5CE150MBQCK" TargetMode="External"/><Relationship Id="rId40" Type="http://schemas.openxmlformats.org/officeDocument/2006/relationships/hyperlink" Target="consultantplus://offline/ref=A5FF964C17FEA8C04C888AAC2AFBCFDA8B16ECF48B434C8D11DFF548CD0C7694CA0338D76E325B8C907C7FA9014F4560CF9C5CE150MBQCK" TargetMode="External"/><Relationship Id="rId45" Type="http://schemas.openxmlformats.org/officeDocument/2006/relationships/hyperlink" Target="consultantplus://offline/ref=A5FF964C17FEA8C04C888AAC2AFBCFDA8B16ECF48B434C8D11DFF548CD0C7694CA0338D76E305B8C907C7FA9014F4560CF9C5CE150MBQCK" TargetMode="External"/><Relationship Id="rId5" Type="http://schemas.openxmlformats.org/officeDocument/2006/relationships/hyperlink" Target="http://www.consultant.ru/document/cons_doc_LAW_315247/118ede97dfbcc67d952a21fa7a814ead15051a52/" TargetMode="External"/><Relationship Id="rId15" Type="http://schemas.openxmlformats.org/officeDocument/2006/relationships/hyperlink" Target="consultantplus://offline/ref=A5FF964C17FEA8C04C888AAC2AFBCFDA8B16ECF48B434C8D11DFF548CD0C7694CA0338D76F315B8C907C7FA9014F4560CF9C5CE150MBQCK" TargetMode="External"/><Relationship Id="rId23" Type="http://schemas.openxmlformats.org/officeDocument/2006/relationships/hyperlink" Target="consultantplus://offline/ref=A5FF964C17FEA8C04C888AAC2AFBCFDA8B16ECF48B434C8D11DFF548CD0C7694CA0338D76F3F5B8C907C7FA9014F4560CF9C5CE150MBQCK" TargetMode="External"/><Relationship Id="rId28" Type="http://schemas.openxmlformats.org/officeDocument/2006/relationships/hyperlink" Target="consultantplus://offline/ref=A5FF964C17FEA8C04C888AAC2AFBCFDA8B16ECF48B434C8D11DFF548CD0C7694CA0338D76E375B8C907C7FA9014F4560CF9C5CE150MBQCK" TargetMode="External"/><Relationship Id="rId36" Type="http://schemas.openxmlformats.org/officeDocument/2006/relationships/hyperlink" Target="consultantplus://offline/ref=A5FF964C17FEA8C04C888AAC2AFBCFDA8B16ECF48B434C8D11DFF548CD0C7694CA0338D76E355B8C907C7FA9014F4560CF9C5CE150MBQCK" TargetMode="External"/><Relationship Id="rId49" Type="http://schemas.openxmlformats.org/officeDocument/2006/relationships/theme" Target="theme/theme1.xml"/><Relationship Id="rId10" Type="http://schemas.openxmlformats.org/officeDocument/2006/relationships/hyperlink" Target="consultantplus://offline/ref=A5FF964C17FEA8C04C888AAC2AFBCFDA8B16ECF48B434C8D11DFF548CD0C7694CA0338D467315B8C907C7FA9014F4560CF9C5CE150MBQCK" TargetMode="External"/><Relationship Id="rId19" Type="http://schemas.openxmlformats.org/officeDocument/2006/relationships/hyperlink" Target="consultantplus://offline/ref=A5FF964C17FEA8C04C8896AC36FBCFDA8913EAFFD64944D41DDDF247921B63DD9E0E38D1793659C6C3382BMAQDK" TargetMode="External"/><Relationship Id="rId31" Type="http://schemas.openxmlformats.org/officeDocument/2006/relationships/hyperlink" Target="consultantplus://offline/ref=A5FF964C17FEA8C04C8896AC36FBCFDA8913EAFFD64944D41DDDF247921B63DD9E0E38D1793659C6C3382BMAQDK" TargetMode="External"/><Relationship Id="rId44" Type="http://schemas.openxmlformats.org/officeDocument/2006/relationships/hyperlink" Target="consultantplus://offline/ref=A5FF964C17FEA8C04C888AAC2AFBCFDA8B16ECF48B434C8D11DFF548CD0C7694CA0338D76E305B8C907C7FA9014F4560CF9C5CE150MBQCK" TargetMode="External"/><Relationship Id="rId4" Type="http://schemas.openxmlformats.org/officeDocument/2006/relationships/hyperlink" Target="http://www.consultant.ru/document/cons_doc_LAW_315247/118ede97dfbcc67d952a21fa7a814ead15051a52/" TargetMode="External"/><Relationship Id="rId9" Type="http://schemas.openxmlformats.org/officeDocument/2006/relationships/hyperlink" Target="consultantplus://offline/ref=A5FF964C17FEA8C04C888AAC2AFBCFDA8B16ECF48B434C8D11DFF548CD0C7694CA0338D561355B8C907C7FA9014F4560CF9C5CE150MBQCK" TargetMode="External"/><Relationship Id="rId14" Type="http://schemas.openxmlformats.org/officeDocument/2006/relationships/hyperlink" Target="consultantplus://offline/ref=A5FF964C17FEA8C04C888AAC2AFBCFDA8B16ECF48B434C8D11DFF548CD0C7694CA0338D76F305B8C907C7FA9014F4560CF9C5CE150MBQCK" TargetMode="External"/><Relationship Id="rId22" Type="http://schemas.openxmlformats.org/officeDocument/2006/relationships/hyperlink" Target="consultantplus://offline/ref=A5FF964C17FEA8C04C888AAC2AFBCFDA801DE5FDD64944D41DDDF247921B63DD9E0E38D1793659C6C3382BMAQDK" TargetMode="External"/><Relationship Id="rId27" Type="http://schemas.openxmlformats.org/officeDocument/2006/relationships/hyperlink" Target="consultantplus://offline/ref=A5FF964C17FEA8C04C888AAC2AFBCFDA8B16ECF48B434C8D11DFF548CD0C7694CA0338D76E375B8C907C7FA9014F4560CF9C5CE150MBQCK" TargetMode="External"/><Relationship Id="rId30" Type="http://schemas.openxmlformats.org/officeDocument/2006/relationships/hyperlink" Target="consultantplus://offline/ref=A5FF964C17FEA8C04C888AAC2AFBCFDA8B16ECF48B434C8D11DFF548CD0C7694CA0338D76E345B8C907C7FA9014F4560CF9C5CE150MBQCK" TargetMode="External"/><Relationship Id="rId35" Type="http://schemas.openxmlformats.org/officeDocument/2006/relationships/hyperlink" Target="consultantplus://offline/ref=A5FF964C17FEA8C04C888AAC2AFBCFDA8B16ECF48B434C8D11DFF548CD0C7694CA0338D76E355B8C907C7FA9014F4560CF9C5CE150MBQCK" TargetMode="External"/><Relationship Id="rId43" Type="http://schemas.openxmlformats.org/officeDocument/2006/relationships/hyperlink" Target="consultantplus://offline/ref=A5FF964C17FEA8C04C888AAC2AFBCFDA8B16ECF48B434C8D11DFF548CD0C7694CA0338D76E335B8C907C7FA9014F4560CF9C5CE150MBQCK" TargetMode="External"/><Relationship Id="rId48" Type="http://schemas.openxmlformats.org/officeDocument/2006/relationships/fontTable" Target="fontTable.xml"/><Relationship Id="rId8" Type="http://schemas.openxmlformats.org/officeDocument/2006/relationships/hyperlink" Target="consultantplus://offline/ref=A5FF964C17FEA8C04C888AAC2AFBCFDA8B16ECF48B434C8D11DFF548CD0C7694CA0338D76F325B8C907C7FA9014F4560CF9C5CE150MBQ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18</Pages>
  <Words>10772</Words>
  <Characters>61404</Characters>
  <Application>Microsoft Office Word</Application>
  <DocSecurity>0</DocSecurity>
  <Lines>511</Lines>
  <Paragraphs>144</Paragraphs>
  <ScaleCrop>false</ScaleCrop>
  <Company/>
  <LinksUpToDate>false</LinksUpToDate>
  <CharactersWithSpaces>72032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Анастасия Александровна</dc:creator>
  <cp:keywords/>
  <dc:description/>
  <cp:lastModifiedBy>Дорофеева Тамара Евгеньевна</cp:lastModifiedBy>
  <cp:revision>4</cp:revision>
  <dcterms:created xsi:type="dcterms:W3CDTF">2020-01-29T09:07:00Z</dcterms:created>
  <dcterms:modified xsi:type="dcterms:W3CDTF">2020-04-20T14:28:00Z</dcterms:modified>
</cp:coreProperties>
</file>